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B95EABA" w14:textId="2C2A471F" w:rsidR="00334B2B" w:rsidRDefault="00334B2B" w:rsidP="00334B2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98196F" wp14:editId="34B85C95">
                <wp:simplePos x="0" y="0"/>
                <wp:positionH relativeFrom="column">
                  <wp:posOffset>289560</wp:posOffset>
                </wp:positionH>
                <wp:positionV relativeFrom="paragraph">
                  <wp:posOffset>91440</wp:posOffset>
                </wp:positionV>
                <wp:extent cx="6652260" cy="8877300"/>
                <wp:effectExtent l="20955" t="24765" r="32385" b="51435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8877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7D2C318" id="Rectangle 31" o:spid="_x0000_s1026" style="position:absolute;margin-left:22.8pt;margin-top:7.2pt;width:523.8pt;height:69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" filled="f" fillcolor="#ffc000 [3207]" strokecolor="blue" strokeweight="3pt">
                <v:shadow on="t" color="#7f5f00 [1607]" opacity=".5" offset="1pt"/>
              </v:rect>
            </w:pict>
          </mc:Fallback>
        </mc:AlternateContent>
      </w:r>
    </w:p>
    <w:p w14:paraId="415AD6D5" w14:textId="6CF74647" w:rsidR="00334B2B" w:rsidRDefault="00877A21" w:rsidP="00334B2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091561" wp14:editId="74D02A45">
                <wp:simplePos x="0" y="0"/>
                <wp:positionH relativeFrom="column">
                  <wp:posOffset>3630930</wp:posOffset>
                </wp:positionH>
                <wp:positionV relativeFrom="paragraph">
                  <wp:posOffset>148590</wp:posOffset>
                </wp:positionV>
                <wp:extent cx="3209925" cy="372427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35463" w14:textId="7381F94E" w:rsidR="00877A21" w:rsidRDefault="00877A21" w:rsidP="00877A21">
                            <w:pPr>
                              <w:pStyle w:val="Heading1"/>
                              <w:tabs>
                                <w:tab w:val="left" w:pos="5310"/>
                              </w:tabs>
                              <w:jc w:val="center"/>
                              <w:rPr>
                                <w:color w:val="0000FF"/>
                                <w:sz w:val="72"/>
                                <w:szCs w:val="72"/>
                              </w:rPr>
                            </w:pPr>
                            <w:r w:rsidRPr="003460B1">
                              <w:rPr>
                                <w:color w:val="0000FF"/>
                                <w:sz w:val="72"/>
                                <w:szCs w:val="72"/>
                              </w:rPr>
                              <w:t>Summer 20</w:t>
                            </w:r>
                            <w:r>
                              <w:rPr>
                                <w:color w:val="0000FF"/>
                                <w:sz w:val="72"/>
                                <w:szCs w:val="72"/>
                              </w:rPr>
                              <w:t>23</w:t>
                            </w:r>
                          </w:p>
                          <w:p w14:paraId="6529160E" w14:textId="77777777" w:rsidR="00877A21" w:rsidRPr="00DD4198" w:rsidRDefault="00877A21" w:rsidP="00877A21">
                            <w:pPr>
                              <w:pStyle w:val="Heading1"/>
                              <w:tabs>
                                <w:tab w:val="left" w:pos="5310"/>
                              </w:tabs>
                              <w:jc w:val="center"/>
                              <w:rPr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14:paraId="50F32BA2" w14:textId="77777777" w:rsidR="00877A21" w:rsidRPr="00DD4198" w:rsidRDefault="00877A21" w:rsidP="00877A21">
                            <w:pPr>
                              <w:pStyle w:val="Heading1"/>
                              <w:tabs>
                                <w:tab w:val="left" w:pos="5310"/>
                              </w:tabs>
                              <w:ind w:right="486"/>
                              <w:jc w:val="center"/>
                              <w:rPr>
                                <w:color w:val="008000"/>
                                <w:sz w:val="72"/>
                                <w:szCs w:val="72"/>
                              </w:rPr>
                            </w:pPr>
                            <w:r w:rsidRPr="00DD4198">
                              <w:rPr>
                                <w:color w:val="008000"/>
                                <w:sz w:val="72"/>
                                <w:szCs w:val="72"/>
                              </w:rPr>
                              <w:t>Montana</w:t>
                            </w:r>
                          </w:p>
                          <w:p w14:paraId="1BDDBF65" w14:textId="77777777" w:rsidR="00877A21" w:rsidRPr="00DD4198" w:rsidRDefault="00877A21" w:rsidP="00877A21">
                            <w:pPr>
                              <w:pStyle w:val="Heading1"/>
                              <w:tabs>
                                <w:tab w:val="left" w:pos="5310"/>
                              </w:tabs>
                              <w:ind w:right="486"/>
                              <w:jc w:val="center"/>
                              <w:rPr>
                                <w:color w:val="008000"/>
                                <w:sz w:val="72"/>
                                <w:szCs w:val="72"/>
                              </w:rPr>
                            </w:pPr>
                            <w:r w:rsidRPr="00DD4198">
                              <w:rPr>
                                <w:color w:val="008000"/>
                                <w:sz w:val="72"/>
                                <w:szCs w:val="72"/>
                              </w:rPr>
                              <w:t>Petroleum</w:t>
                            </w:r>
                          </w:p>
                          <w:p w14:paraId="25043B7E" w14:textId="77777777" w:rsidR="00877A21" w:rsidRPr="00DD4198" w:rsidRDefault="00877A21" w:rsidP="00877A21">
                            <w:pPr>
                              <w:pStyle w:val="Heading1"/>
                              <w:tabs>
                                <w:tab w:val="left" w:pos="5310"/>
                              </w:tabs>
                              <w:ind w:right="486"/>
                              <w:jc w:val="center"/>
                              <w:rPr>
                                <w:color w:val="008000"/>
                                <w:sz w:val="72"/>
                                <w:szCs w:val="72"/>
                              </w:rPr>
                            </w:pPr>
                            <w:r w:rsidRPr="00DD4198">
                              <w:rPr>
                                <w:color w:val="008000"/>
                                <w:sz w:val="72"/>
                                <w:szCs w:val="72"/>
                              </w:rPr>
                              <w:t>Resources</w:t>
                            </w:r>
                          </w:p>
                          <w:p w14:paraId="2E6B1449" w14:textId="77777777" w:rsidR="00877A21" w:rsidRPr="00DD4198" w:rsidRDefault="00877A21" w:rsidP="00877A21">
                            <w:pPr>
                              <w:pStyle w:val="Heading1"/>
                              <w:tabs>
                                <w:tab w:val="left" w:pos="5310"/>
                              </w:tabs>
                              <w:ind w:right="486"/>
                              <w:jc w:val="center"/>
                              <w:rPr>
                                <w:color w:val="008000"/>
                              </w:rPr>
                            </w:pPr>
                            <w:r w:rsidRPr="00DD4198">
                              <w:rPr>
                                <w:color w:val="008000"/>
                                <w:sz w:val="72"/>
                                <w:szCs w:val="72"/>
                              </w:rPr>
                              <w:t>Workshop</w:t>
                            </w:r>
                          </w:p>
                          <w:p w14:paraId="7A5D22EF" w14:textId="77777777" w:rsidR="00877A21" w:rsidRDefault="00877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D09156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5.9pt;margin-top:11.7pt;width:252.75pt;height:29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" fillcolor="white [3201]" stroked="f" strokeweight=".5pt">
                <v:textbox>
                  <w:txbxContent>
                    <w:p w14:paraId="0DE35463" w14:textId="7381F94E" w:rsidR="00877A21" w:rsidRDefault="00877A21" w:rsidP="00877A21">
                      <w:pPr>
                        <w:pStyle w:val="Heading1"/>
                        <w:tabs>
                          <w:tab w:val="left" w:pos="5310"/>
                        </w:tabs>
                        <w:jc w:val="center"/>
                        <w:rPr>
                          <w:color w:val="0000FF"/>
                          <w:sz w:val="72"/>
                          <w:szCs w:val="72"/>
                        </w:rPr>
                      </w:pPr>
                      <w:r w:rsidRPr="003460B1">
                        <w:rPr>
                          <w:color w:val="0000FF"/>
                          <w:sz w:val="72"/>
                          <w:szCs w:val="72"/>
                        </w:rPr>
                        <w:t>Summer 20</w:t>
                      </w:r>
                      <w:r>
                        <w:rPr>
                          <w:color w:val="0000FF"/>
                          <w:sz w:val="72"/>
                          <w:szCs w:val="72"/>
                        </w:rPr>
                        <w:t>23</w:t>
                      </w:r>
                    </w:p>
                    <w:p w14:paraId="6529160E" w14:textId="77777777" w:rsidR="00877A21" w:rsidRPr="00DD4198" w:rsidRDefault="00877A21" w:rsidP="00877A21">
                      <w:pPr>
                        <w:pStyle w:val="Heading1"/>
                        <w:tabs>
                          <w:tab w:val="left" w:pos="5310"/>
                        </w:tabs>
                        <w:jc w:val="center"/>
                        <w:rPr>
                          <w:color w:val="0000FF"/>
                          <w:sz w:val="36"/>
                          <w:szCs w:val="36"/>
                        </w:rPr>
                      </w:pPr>
                    </w:p>
                    <w:p w14:paraId="50F32BA2" w14:textId="77777777" w:rsidR="00877A21" w:rsidRPr="00DD4198" w:rsidRDefault="00877A21" w:rsidP="00877A21">
                      <w:pPr>
                        <w:pStyle w:val="Heading1"/>
                        <w:tabs>
                          <w:tab w:val="left" w:pos="5310"/>
                        </w:tabs>
                        <w:ind w:right="486"/>
                        <w:jc w:val="center"/>
                        <w:rPr>
                          <w:color w:val="008000"/>
                          <w:sz w:val="72"/>
                          <w:szCs w:val="72"/>
                        </w:rPr>
                      </w:pPr>
                      <w:r w:rsidRPr="00DD4198">
                        <w:rPr>
                          <w:color w:val="008000"/>
                          <w:sz w:val="72"/>
                          <w:szCs w:val="72"/>
                        </w:rPr>
                        <w:t>Montana</w:t>
                      </w:r>
                    </w:p>
                    <w:p w14:paraId="1BDDBF65" w14:textId="77777777" w:rsidR="00877A21" w:rsidRPr="00DD4198" w:rsidRDefault="00877A21" w:rsidP="00877A21">
                      <w:pPr>
                        <w:pStyle w:val="Heading1"/>
                        <w:tabs>
                          <w:tab w:val="left" w:pos="5310"/>
                        </w:tabs>
                        <w:ind w:right="486"/>
                        <w:jc w:val="center"/>
                        <w:rPr>
                          <w:color w:val="008000"/>
                          <w:sz w:val="72"/>
                          <w:szCs w:val="72"/>
                        </w:rPr>
                      </w:pPr>
                      <w:r w:rsidRPr="00DD4198">
                        <w:rPr>
                          <w:color w:val="008000"/>
                          <w:sz w:val="72"/>
                          <w:szCs w:val="72"/>
                        </w:rPr>
                        <w:t>Petroleum</w:t>
                      </w:r>
                    </w:p>
                    <w:p w14:paraId="25043B7E" w14:textId="77777777" w:rsidR="00877A21" w:rsidRPr="00DD4198" w:rsidRDefault="00877A21" w:rsidP="00877A21">
                      <w:pPr>
                        <w:pStyle w:val="Heading1"/>
                        <w:tabs>
                          <w:tab w:val="left" w:pos="5310"/>
                        </w:tabs>
                        <w:ind w:right="486"/>
                        <w:jc w:val="center"/>
                        <w:rPr>
                          <w:color w:val="008000"/>
                          <w:sz w:val="72"/>
                          <w:szCs w:val="72"/>
                        </w:rPr>
                      </w:pPr>
                      <w:r w:rsidRPr="00DD4198">
                        <w:rPr>
                          <w:color w:val="008000"/>
                          <w:sz w:val="72"/>
                          <w:szCs w:val="72"/>
                        </w:rPr>
                        <w:t>Resources</w:t>
                      </w:r>
                    </w:p>
                    <w:p w14:paraId="2E6B1449" w14:textId="77777777" w:rsidR="00877A21" w:rsidRPr="00DD4198" w:rsidRDefault="00877A21" w:rsidP="00877A21">
                      <w:pPr>
                        <w:pStyle w:val="Heading1"/>
                        <w:tabs>
                          <w:tab w:val="left" w:pos="5310"/>
                        </w:tabs>
                        <w:ind w:right="486"/>
                        <w:jc w:val="center"/>
                        <w:rPr>
                          <w:color w:val="008000"/>
                        </w:rPr>
                      </w:pPr>
                      <w:r w:rsidRPr="00DD4198">
                        <w:rPr>
                          <w:color w:val="008000"/>
                          <w:sz w:val="72"/>
                          <w:szCs w:val="72"/>
                        </w:rPr>
                        <w:t>Workshop</w:t>
                      </w:r>
                    </w:p>
                    <w:p w14:paraId="7A5D22EF" w14:textId="77777777" w:rsidR="00877A21" w:rsidRDefault="00877A21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</w:t>
      </w:r>
    </w:p>
    <w:p w14:paraId="4911D4F0" w14:textId="58DCD976" w:rsidR="00877A21" w:rsidRDefault="00877A21" w:rsidP="00877A21">
      <w:r>
        <w:t xml:space="preserve">         </w:t>
      </w:r>
      <w:r w:rsidR="00F25764">
        <w:t xml:space="preserve">       </w:t>
      </w:r>
      <w:r>
        <w:t xml:space="preserve">  </w:t>
      </w:r>
      <w:r w:rsidR="00F25764">
        <w:rPr>
          <w:noProof/>
        </w:rPr>
        <w:drawing>
          <wp:inline distT="0" distB="0" distL="0" distR="0" wp14:anchorId="25701E6F" wp14:editId="594C53ED">
            <wp:extent cx="2354580" cy="3512820"/>
            <wp:effectExtent l="0" t="0" r="762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51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3C5FE" w14:textId="77777777" w:rsidR="00877A21" w:rsidRDefault="00877A21" w:rsidP="00877A21"/>
    <w:p w14:paraId="752EF446" w14:textId="43DDB07B" w:rsidR="00877A21" w:rsidRDefault="00877A21" w:rsidP="00877A21">
      <w:r w:rsidRPr="00DD4198">
        <w:rPr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39401923" wp14:editId="0A8A0F16">
            <wp:simplePos x="0" y="0"/>
            <wp:positionH relativeFrom="column">
              <wp:posOffset>920750</wp:posOffset>
            </wp:positionH>
            <wp:positionV relativeFrom="paragraph">
              <wp:posOffset>135255</wp:posOffset>
            </wp:positionV>
            <wp:extent cx="2057400" cy="1226185"/>
            <wp:effectExtent l="0" t="0" r="0" b="0"/>
            <wp:wrapTight wrapText="bothSides">
              <wp:wrapPolygon edited="0">
                <wp:start x="0" y="0"/>
                <wp:lineTo x="0" y="21141"/>
                <wp:lineTo x="21400" y="21141"/>
                <wp:lineTo x="21400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34765" w14:textId="2151BA34" w:rsidR="00877A21" w:rsidRDefault="00877A21" w:rsidP="00877A21"/>
    <w:p w14:paraId="5B2B9990" w14:textId="4125C2BA" w:rsidR="00334B2B" w:rsidRPr="00DD4198" w:rsidRDefault="00877A21" w:rsidP="00334B2B">
      <w:pPr>
        <w:rPr>
          <w:sz w:val="36"/>
          <w:szCs w:val="36"/>
        </w:rPr>
      </w:pPr>
      <w:r>
        <w:t xml:space="preserve">                                                            </w:t>
      </w:r>
      <w:r>
        <w:rPr>
          <w:noProof/>
          <w:color w:val="993300"/>
          <w:sz w:val="44"/>
          <w:szCs w:val="44"/>
        </w:rPr>
        <w:t xml:space="preserve"> </w:t>
      </w:r>
      <w:r w:rsidR="0019508B">
        <w:rPr>
          <w:noProof/>
          <w:color w:val="993300"/>
          <w:sz w:val="44"/>
          <w:szCs w:val="44"/>
        </w:rPr>
        <w:t xml:space="preserve">         </w:t>
      </w:r>
      <w:r w:rsidR="00334B2B" w:rsidRPr="00DD4198">
        <w:rPr>
          <w:sz w:val="36"/>
          <w:szCs w:val="36"/>
        </w:rPr>
        <w:t>Sponsored by:</w:t>
      </w:r>
    </w:p>
    <w:p w14:paraId="32AF00AE" w14:textId="4ED18A64" w:rsidR="00334B2B" w:rsidRPr="00F327C6" w:rsidRDefault="00334B2B" w:rsidP="00334B2B">
      <w:pPr>
        <w:rPr>
          <w:sz w:val="48"/>
          <w:szCs w:val="48"/>
        </w:rPr>
      </w:pPr>
      <w:r>
        <w:rPr>
          <w:sz w:val="48"/>
          <w:szCs w:val="48"/>
        </w:rPr>
        <w:tab/>
      </w:r>
      <w:r w:rsidR="00276426"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F327C6">
        <w:rPr>
          <w:sz w:val="48"/>
          <w:szCs w:val="48"/>
        </w:rPr>
        <w:t>Hess Corporation</w:t>
      </w:r>
    </w:p>
    <w:p w14:paraId="73019FA9" w14:textId="3FE9D2D0" w:rsidR="008E0E73" w:rsidRDefault="00334B2B" w:rsidP="008E0E73">
      <w:pPr>
        <w:rPr>
          <w:sz w:val="48"/>
          <w:szCs w:val="48"/>
        </w:rPr>
      </w:pPr>
      <w:r>
        <w:rPr>
          <w:sz w:val="48"/>
          <w:szCs w:val="48"/>
        </w:rPr>
        <w:tab/>
      </w:r>
    </w:p>
    <w:p w14:paraId="38855358" w14:textId="7DE244CC" w:rsidR="00940B3B" w:rsidRDefault="006A785F" w:rsidP="008E0E73">
      <w:pPr>
        <w:rPr>
          <w:sz w:val="48"/>
          <w:szCs w:val="4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CE5149" wp14:editId="1C7E90B9">
                <wp:simplePos x="0" y="0"/>
                <wp:positionH relativeFrom="column">
                  <wp:posOffset>3507105</wp:posOffset>
                </wp:positionH>
                <wp:positionV relativeFrom="paragraph">
                  <wp:posOffset>91440</wp:posOffset>
                </wp:positionV>
                <wp:extent cx="2981325" cy="2571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56B66" w14:textId="14F8C5B5" w:rsidR="00940B3B" w:rsidRDefault="0085680C">
                            <w:r>
                              <w:t xml:space="preserve">   </w:t>
                            </w:r>
                            <w:r w:rsidR="00940B3B">
                              <w:t xml:space="preserve">Summer 2022 Workshop Attendees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4CE5149" id="Text Box 11" o:spid="_x0000_s1027" type="#_x0000_t202" style="position:absolute;margin-left:276.15pt;margin-top:7.2pt;width:234.75pt;height:2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" fillcolor="white [3201]" stroked="f" strokeweight=".5pt">
                <v:textbox>
                  <w:txbxContent>
                    <w:p w14:paraId="37056B66" w14:textId="14F8C5B5" w:rsidR="00940B3B" w:rsidRDefault="0085680C">
                      <w:r>
                        <w:t xml:space="preserve">   </w:t>
                      </w:r>
                      <w:r w:rsidR="00940B3B">
                        <w:t xml:space="preserve">Summer 2022 Workshop Attendees </w:t>
                      </w:r>
                    </w:p>
                  </w:txbxContent>
                </v:textbox>
              </v:shape>
            </w:pict>
          </mc:Fallback>
        </mc:AlternateContent>
      </w:r>
      <w:r w:rsidR="00940B3B">
        <w:rPr>
          <w:noProof/>
          <w:sz w:val="48"/>
          <w:szCs w:val="48"/>
          <w:vertAlign w:val="superscri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49DBC" wp14:editId="55809037">
                <wp:simplePos x="0" y="0"/>
                <wp:positionH relativeFrom="column">
                  <wp:posOffset>363855</wp:posOffset>
                </wp:positionH>
                <wp:positionV relativeFrom="paragraph">
                  <wp:posOffset>348615</wp:posOffset>
                </wp:positionV>
                <wp:extent cx="2914650" cy="25431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2463E" w14:textId="77777777" w:rsidR="00D27112" w:rsidRDefault="00D2711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14A3DC98" w14:textId="3FD9F614" w:rsidR="00940B3B" w:rsidRPr="00940B3B" w:rsidRDefault="00940B3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40B3B">
                              <w:rPr>
                                <w:sz w:val="48"/>
                                <w:szCs w:val="48"/>
                              </w:rPr>
                              <w:t>Monday – June 12</w:t>
                            </w:r>
                            <w:r w:rsidRPr="00940B3B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940B3B"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r w:rsidRPr="00940B3B">
                              <w:rPr>
                                <w:sz w:val="48"/>
                                <w:szCs w:val="48"/>
                              </w:rPr>
                              <w:t>through</w:t>
                            </w:r>
                            <w:r w:rsidRPr="00940B3B"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940B3B">
                              <w:rPr>
                                <w:sz w:val="48"/>
                                <w:szCs w:val="48"/>
                              </w:rPr>
                              <w:t>Friday – June 16</w:t>
                            </w:r>
                            <w:r w:rsidRPr="00940B3B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940B3B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37B82C3" w14:textId="04541F6D" w:rsidR="00940B3B" w:rsidRPr="00940B3B" w:rsidRDefault="00940B3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2A464EFF" w14:textId="5EE851CC" w:rsidR="00940B3B" w:rsidRPr="00D27112" w:rsidRDefault="00940B3B" w:rsidP="00940B3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27112">
                              <w:rPr>
                                <w:sz w:val="44"/>
                                <w:szCs w:val="44"/>
                              </w:rPr>
                              <w:t>MSU-Billings Campus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BE49DBC" id="Text Box 10" o:spid="_x0000_s1028" type="#_x0000_t202" style="position:absolute;margin-left:28.65pt;margin-top:27.45pt;width:229.5pt;height:20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" fillcolor="white [3201]" stroked="f" strokeweight=".5pt">
                <v:textbox>
                  <w:txbxContent>
                    <w:p w14:paraId="27C2463E" w14:textId="77777777" w:rsidR="00D27112" w:rsidRDefault="00D27112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14A3DC98" w14:textId="3FD9F614" w:rsidR="00940B3B" w:rsidRPr="00940B3B" w:rsidRDefault="00940B3B">
                      <w:pPr>
                        <w:rPr>
                          <w:sz w:val="48"/>
                          <w:szCs w:val="48"/>
                        </w:rPr>
                      </w:pPr>
                      <w:r w:rsidRPr="00940B3B">
                        <w:rPr>
                          <w:sz w:val="48"/>
                          <w:szCs w:val="48"/>
                        </w:rPr>
                        <w:t>Monday – June 12</w:t>
                      </w:r>
                      <w:r w:rsidRPr="00940B3B">
                        <w:rPr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940B3B">
                        <w:rPr>
                          <w:sz w:val="48"/>
                          <w:szCs w:val="48"/>
                        </w:rPr>
                        <w:br/>
                      </w:r>
                      <w:r>
                        <w:rPr>
                          <w:sz w:val="48"/>
                          <w:szCs w:val="48"/>
                        </w:rPr>
                        <w:t xml:space="preserve">        </w:t>
                      </w:r>
                      <w:r w:rsidRPr="00940B3B">
                        <w:rPr>
                          <w:sz w:val="48"/>
                          <w:szCs w:val="48"/>
                        </w:rPr>
                        <w:t>through</w:t>
                      </w:r>
                      <w:r w:rsidRPr="00940B3B">
                        <w:rPr>
                          <w:sz w:val="48"/>
                          <w:szCs w:val="48"/>
                        </w:rPr>
                        <w:br/>
                      </w:r>
                      <w:r>
                        <w:rPr>
                          <w:sz w:val="48"/>
                          <w:szCs w:val="48"/>
                        </w:rPr>
                        <w:t xml:space="preserve">  </w:t>
                      </w:r>
                      <w:r w:rsidRPr="00940B3B">
                        <w:rPr>
                          <w:sz w:val="48"/>
                          <w:szCs w:val="48"/>
                        </w:rPr>
                        <w:t>Friday – June 16</w:t>
                      </w:r>
                      <w:r w:rsidRPr="00940B3B">
                        <w:rPr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940B3B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14:paraId="137B82C3" w14:textId="04541F6D" w:rsidR="00940B3B" w:rsidRPr="00940B3B" w:rsidRDefault="00940B3B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2A464EFF" w14:textId="5EE851CC" w:rsidR="00940B3B" w:rsidRPr="00D27112" w:rsidRDefault="00940B3B" w:rsidP="00940B3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27112">
                        <w:rPr>
                          <w:sz w:val="44"/>
                          <w:szCs w:val="44"/>
                        </w:rPr>
                        <w:t>MSU-Billings Campus</w:t>
                      </w:r>
                    </w:p>
                  </w:txbxContent>
                </v:textbox>
              </v:shape>
            </w:pict>
          </mc:Fallback>
        </mc:AlternateContent>
      </w:r>
      <w:r w:rsidR="008E0E73">
        <w:rPr>
          <w:sz w:val="48"/>
          <w:szCs w:val="48"/>
        </w:rPr>
        <w:t xml:space="preserve">            </w:t>
      </w:r>
    </w:p>
    <w:p w14:paraId="1B9B3830" w14:textId="63E907EF" w:rsidR="008E0E73" w:rsidRDefault="00940B3B" w:rsidP="008E0E73">
      <w:pPr>
        <w:rPr>
          <w:sz w:val="48"/>
          <w:szCs w:val="48"/>
        </w:rPr>
      </w:pPr>
      <w:r>
        <w:rPr>
          <w:sz w:val="48"/>
          <w:szCs w:val="48"/>
          <w:vertAlign w:val="superscript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69C9A041" wp14:editId="171C0DBF">
            <wp:extent cx="3457575" cy="2867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506" cy="289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791D" w14:textId="7FA86EC4" w:rsidR="008E0E73" w:rsidRDefault="008E0E73" w:rsidP="008E0E73">
      <w:pPr>
        <w:ind w:left="1080"/>
      </w:pPr>
    </w:p>
    <w:p w14:paraId="0E5D6CAD" w14:textId="6AA3417F" w:rsidR="00334B2B" w:rsidRDefault="008E0E73" w:rsidP="00940B3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</w:p>
    <w:p w14:paraId="7ACCC0BC" w14:textId="4DBFDF6E" w:rsidR="00334B2B" w:rsidRDefault="00334B2B" w:rsidP="00276426">
      <w:pPr>
        <w:ind w:left="1080"/>
      </w:pPr>
      <w:r>
        <w:rPr>
          <w:sz w:val="48"/>
          <w:szCs w:val="48"/>
        </w:rPr>
        <w:lastRenderedPageBreak/>
        <w:tab/>
      </w:r>
      <w:r>
        <w:rPr>
          <w:sz w:val="48"/>
          <w:szCs w:val="4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A547F" wp14:editId="4A6874F7">
                <wp:simplePos x="0" y="0"/>
                <wp:positionH relativeFrom="page">
                  <wp:posOffset>4097132</wp:posOffset>
                </wp:positionH>
                <wp:positionV relativeFrom="margin">
                  <wp:align>top</wp:align>
                </wp:positionV>
                <wp:extent cx="2629535" cy="302260"/>
                <wp:effectExtent l="0" t="0" r="18415" b="254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13E30" w14:textId="77777777" w:rsidR="00334B2B" w:rsidRPr="003460B1" w:rsidRDefault="00334B2B" w:rsidP="00334B2B">
                            <w:pPr>
                              <w:pStyle w:val="Heading1"/>
                              <w:jc w:val="center"/>
                              <w:rPr>
                                <w:color w:val="0066FF"/>
                                <w:sz w:val="36"/>
                                <w:szCs w:val="36"/>
                              </w:rPr>
                            </w:pPr>
                            <w:r w:rsidRPr="003460B1">
                              <w:rPr>
                                <w:color w:val="0066FF"/>
                                <w:sz w:val="36"/>
                                <w:szCs w:val="36"/>
                              </w:rPr>
                              <w:t>Dates – Times - Location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E5A547F" id="Text Box 17" o:spid="_x0000_s1029" type="#_x0000_t202" style="position:absolute;left:0;text-align:left;margin-left:322.6pt;margin-top:0;width:207.0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" filled="f" stroked="f" strokeweight="0">
                <v:textbox inset="0,0,0,0">
                  <w:txbxContent>
                    <w:p w14:paraId="29C13E30" w14:textId="77777777" w:rsidR="00334B2B" w:rsidRPr="003460B1" w:rsidRDefault="00334B2B" w:rsidP="00334B2B">
                      <w:pPr>
                        <w:pStyle w:val="Heading1"/>
                        <w:jc w:val="center"/>
                        <w:rPr>
                          <w:color w:val="0066FF"/>
                          <w:sz w:val="36"/>
                          <w:szCs w:val="36"/>
                        </w:rPr>
                      </w:pPr>
                      <w:r w:rsidRPr="003460B1">
                        <w:rPr>
                          <w:color w:val="0066FF"/>
                          <w:sz w:val="36"/>
                          <w:szCs w:val="36"/>
                        </w:rPr>
                        <w:t>Dates – Times - Location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BF6A2" wp14:editId="77116297">
                <wp:simplePos x="0" y="0"/>
                <wp:positionH relativeFrom="page">
                  <wp:posOffset>579120</wp:posOffset>
                </wp:positionH>
                <wp:positionV relativeFrom="page">
                  <wp:posOffset>342900</wp:posOffset>
                </wp:positionV>
                <wp:extent cx="2660650" cy="9144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E9FC5" w14:textId="3B64A312" w:rsidR="00334B2B" w:rsidRPr="003460B1" w:rsidRDefault="00334B2B" w:rsidP="00334B2B">
                            <w:pPr>
                              <w:pStyle w:val="Heading1"/>
                              <w:jc w:val="center"/>
                              <w:rPr>
                                <w:color w:val="0066FF"/>
                                <w:sz w:val="40"/>
                                <w:szCs w:val="40"/>
                              </w:rPr>
                            </w:pPr>
                            <w:r w:rsidRPr="003460B1">
                              <w:rPr>
                                <w:color w:val="0066FF"/>
                                <w:sz w:val="40"/>
                                <w:szCs w:val="40"/>
                              </w:rPr>
                              <w:t>Summer 20</w:t>
                            </w:r>
                            <w:r>
                              <w:rPr>
                                <w:color w:val="0066FF"/>
                                <w:sz w:val="40"/>
                                <w:szCs w:val="40"/>
                              </w:rPr>
                              <w:t>23</w:t>
                            </w:r>
                            <w:r w:rsidRPr="003460B1">
                              <w:rPr>
                                <w:color w:val="0066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0066FF"/>
                                <w:sz w:val="40"/>
                                <w:szCs w:val="40"/>
                              </w:rPr>
                              <w:t xml:space="preserve">Montana </w:t>
                            </w:r>
                            <w:r w:rsidRPr="003460B1">
                              <w:rPr>
                                <w:color w:val="0066FF"/>
                                <w:sz w:val="40"/>
                                <w:szCs w:val="40"/>
                              </w:rPr>
                              <w:t>Petroleum Resources</w:t>
                            </w:r>
                            <w:r>
                              <w:rPr>
                                <w:color w:val="0066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460B1">
                              <w:rPr>
                                <w:color w:val="0066FF"/>
                                <w:sz w:val="40"/>
                                <w:szCs w:val="40"/>
                              </w:rPr>
                              <w:t>Workshop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45BF6A2" id="Text Box 15" o:spid="_x0000_s1030" type="#_x0000_t202" style="position:absolute;left:0;text-align:left;margin-left:45.6pt;margin-top:27pt;width:209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" filled="f" stroked="f" strokeweight="0">
                <v:textbox inset="0,0,0,0">
                  <w:txbxContent>
                    <w:p w14:paraId="1B2E9FC5" w14:textId="3B64A312" w:rsidR="00334B2B" w:rsidRPr="003460B1" w:rsidRDefault="00334B2B" w:rsidP="00334B2B">
                      <w:pPr>
                        <w:pStyle w:val="Heading1"/>
                        <w:jc w:val="center"/>
                        <w:rPr>
                          <w:color w:val="0066FF"/>
                          <w:sz w:val="40"/>
                          <w:szCs w:val="40"/>
                        </w:rPr>
                      </w:pPr>
                      <w:r w:rsidRPr="003460B1">
                        <w:rPr>
                          <w:color w:val="0066FF"/>
                          <w:sz w:val="40"/>
                          <w:szCs w:val="40"/>
                        </w:rPr>
                        <w:t>Summer 20</w:t>
                      </w:r>
                      <w:r>
                        <w:rPr>
                          <w:color w:val="0066FF"/>
                          <w:sz w:val="40"/>
                          <w:szCs w:val="40"/>
                        </w:rPr>
                        <w:t>23</w:t>
                      </w:r>
                      <w:r w:rsidRPr="003460B1">
                        <w:rPr>
                          <w:color w:val="0066F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0066FF"/>
                          <w:sz w:val="40"/>
                          <w:szCs w:val="40"/>
                        </w:rPr>
                        <w:t xml:space="preserve">Montana </w:t>
                      </w:r>
                      <w:r w:rsidRPr="003460B1">
                        <w:rPr>
                          <w:color w:val="0066FF"/>
                          <w:sz w:val="40"/>
                          <w:szCs w:val="40"/>
                        </w:rPr>
                        <w:t>Petroleum Resources</w:t>
                      </w:r>
                      <w:r>
                        <w:rPr>
                          <w:color w:val="0066FF"/>
                          <w:sz w:val="40"/>
                          <w:szCs w:val="40"/>
                        </w:rPr>
                        <w:t xml:space="preserve"> </w:t>
                      </w:r>
                      <w:r w:rsidRPr="003460B1">
                        <w:rPr>
                          <w:color w:val="0066FF"/>
                          <w:sz w:val="40"/>
                          <w:szCs w:val="40"/>
                        </w:rPr>
                        <w:t>Workshop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0AE04A" w14:textId="77777777" w:rsidR="00334B2B" w:rsidRDefault="00334B2B" w:rsidP="00334B2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02E78" wp14:editId="2F0395ED">
                <wp:simplePos x="0" y="0"/>
                <wp:positionH relativeFrom="page">
                  <wp:posOffset>4114586</wp:posOffset>
                </wp:positionH>
                <wp:positionV relativeFrom="page">
                  <wp:posOffset>893794</wp:posOffset>
                </wp:positionV>
                <wp:extent cx="3184215" cy="6743700"/>
                <wp:effectExtent l="0" t="0" r="1651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4215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F09E1" w14:textId="77777777" w:rsidR="00334B2B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03AB5C2" w14:textId="77777777" w:rsidR="00334B2B" w:rsidRPr="005C021D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021D">
                              <w:rPr>
                                <w:b/>
                                <w:sz w:val="20"/>
                                <w:szCs w:val="20"/>
                              </w:rPr>
                              <w:t>When</w:t>
                            </w:r>
                          </w:p>
                          <w:p w14:paraId="175BB616" w14:textId="02B94C68" w:rsidR="00334B2B" w:rsidRPr="002F0989" w:rsidRDefault="00334B2B" w:rsidP="00334B2B">
                            <w:pPr>
                              <w:pStyle w:val="Event"/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Monday, June 12</w:t>
                            </w: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 xml:space="preserve"> through Friday, June 16</w:t>
                            </w: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, 2023</w:t>
                            </w:r>
                          </w:p>
                          <w:p w14:paraId="34651EF8" w14:textId="77777777" w:rsidR="00334B2B" w:rsidRPr="005C021D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021D">
                              <w:rPr>
                                <w:b/>
                                <w:sz w:val="20"/>
                                <w:szCs w:val="20"/>
                              </w:rPr>
                              <w:t>Times</w:t>
                            </w:r>
                          </w:p>
                          <w:p w14:paraId="2661D3AE" w14:textId="6514D193" w:rsidR="00334B2B" w:rsidRPr="002F0989" w:rsidRDefault="00334B2B" w:rsidP="00334B2B">
                            <w:pPr>
                              <w:pStyle w:val="Event"/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8:00am to 5:00pm daily (with lunch break) and includes two all-day bus field trips.</w:t>
                            </w:r>
                          </w:p>
                          <w:p w14:paraId="12028DE9" w14:textId="77777777" w:rsidR="00334B2B" w:rsidRPr="005C021D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021D">
                              <w:rPr>
                                <w:b/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  <w:p w14:paraId="070AD301" w14:textId="77777777" w:rsidR="00334B2B" w:rsidRPr="002F0989" w:rsidRDefault="00334B2B" w:rsidP="00334B2B">
                            <w:pPr>
                              <w:pStyle w:val="Event"/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Campus of Montana State University-Billings, Billings, MT</w:t>
                            </w:r>
                          </w:p>
                          <w:p w14:paraId="454D790C" w14:textId="77777777" w:rsidR="00334B2B" w:rsidRPr="005C021D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021D">
                              <w:rPr>
                                <w:b/>
                                <w:sz w:val="20"/>
                                <w:szCs w:val="20"/>
                              </w:rPr>
                              <w:t>Instructors</w:t>
                            </w:r>
                          </w:p>
                          <w:p w14:paraId="4829973A" w14:textId="77777777" w:rsidR="00334B2B" w:rsidRPr="002F0989" w:rsidRDefault="00334B2B" w:rsidP="00334B2B">
                            <w:pPr>
                              <w:pStyle w:val="Event"/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 xml:space="preserve">Workshop is coordinated and instructed by </w:t>
                            </w:r>
                            <w:r w:rsidRPr="002F0989">
                              <w:rPr>
                                <w:rFonts w:cstheme="minorHAnsi"/>
                                <w:color w:val="0000FF"/>
                                <w:sz w:val="19"/>
                                <w:szCs w:val="19"/>
                              </w:rPr>
                              <w:t>current and former Montana Tech professors</w:t>
                            </w:r>
                            <w:r w:rsidRPr="002F0989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and assisted by other petroleum industry professionals from the area.</w:t>
                            </w:r>
                          </w:p>
                          <w:p w14:paraId="7E9B6C0D" w14:textId="77777777" w:rsidR="00334B2B" w:rsidRPr="005C021D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021D">
                              <w:rPr>
                                <w:b/>
                                <w:sz w:val="20"/>
                                <w:szCs w:val="20"/>
                              </w:rPr>
                              <w:t>What You Will Learn</w:t>
                            </w:r>
                          </w:p>
                          <w:p w14:paraId="2B8D22B7" w14:textId="77777777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How oil and gas are discovered and produced</w:t>
                            </w:r>
                          </w:p>
                          <w:p w14:paraId="607980D9" w14:textId="77777777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How crude oil is processed and delivered to consumers</w:t>
                            </w:r>
                          </w:p>
                          <w:p w14:paraId="3050F1C7" w14:textId="77777777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How the petroleum industry positively impacts our lives</w:t>
                            </w:r>
                          </w:p>
                          <w:p w14:paraId="2C583D2E" w14:textId="77777777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How you can present this information to students</w:t>
                            </w:r>
                          </w:p>
                          <w:p w14:paraId="502FD80A" w14:textId="77777777" w:rsidR="00334B2B" w:rsidRPr="005C021D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021D">
                              <w:rPr>
                                <w:b/>
                                <w:sz w:val="20"/>
                                <w:szCs w:val="20"/>
                              </w:rPr>
                              <w:t>What You Will Take Away</w:t>
                            </w:r>
                          </w:p>
                          <w:p w14:paraId="567FD8AA" w14:textId="77777777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A more complete knowledge of the petroleum industry</w:t>
                            </w:r>
                          </w:p>
                          <w:p w14:paraId="01A7D438" w14:textId="77777777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A set of notes for classroom use</w:t>
                            </w:r>
                          </w:p>
                          <w:p w14:paraId="1E850F62" w14:textId="77777777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 xml:space="preserve">An opportunity to earn </w:t>
                            </w:r>
                            <w:r>
                              <w:rPr>
                                <w:color w:val="0000FF"/>
                                <w:sz w:val="19"/>
                                <w:szCs w:val="19"/>
                              </w:rPr>
                              <w:t xml:space="preserve">OPI </w:t>
                            </w: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License Renewal Units or Graduate Professional Development credits</w:t>
                            </w:r>
                          </w:p>
                          <w:p w14:paraId="71ABEE6D" w14:textId="77777777" w:rsidR="00334B2B" w:rsidRPr="005C021D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021D">
                              <w:rPr>
                                <w:b/>
                                <w:sz w:val="20"/>
                                <w:szCs w:val="20"/>
                              </w:rPr>
                              <w:t>Who Should Attend</w:t>
                            </w:r>
                          </w:p>
                          <w:p w14:paraId="6BE6D068" w14:textId="53AF59F0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Montana junior high and high school teachers, especially those teaching science and math-based classes</w:t>
                            </w:r>
                          </w:p>
                          <w:p w14:paraId="10D6114E" w14:textId="091A2FFF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Montana junior high and high school counselors</w:t>
                            </w:r>
                          </w:p>
                          <w:p w14:paraId="7F62A9FC" w14:textId="77777777" w:rsidR="00334B2B" w:rsidRPr="008443C4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43C4">
                              <w:rPr>
                                <w:b/>
                                <w:sz w:val="20"/>
                                <w:szCs w:val="20"/>
                              </w:rPr>
                              <w:t>Questions</w:t>
                            </w:r>
                          </w:p>
                          <w:p w14:paraId="072021C9" w14:textId="77777777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For questions about the Workshop or registration, contact Lana at MANA Consulting in Butte:</w:t>
                            </w:r>
                          </w:p>
                          <w:p w14:paraId="76BCCB99" w14:textId="77777777" w:rsidR="00334B2B" w:rsidRPr="002F0989" w:rsidRDefault="00334B2B" w:rsidP="00334B2B">
                            <w:pPr>
                              <w:pStyle w:val="Even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0989">
                              <w:rPr>
                                <w:b/>
                                <w:sz w:val="24"/>
                                <w:szCs w:val="24"/>
                              </w:rPr>
                              <w:t>Phone: 406-782-2342</w:t>
                            </w:r>
                          </w:p>
                          <w:p w14:paraId="43DB9389" w14:textId="77777777" w:rsidR="00334B2B" w:rsidRPr="002F0989" w:rsidRDefault="00334B2B" w:rsidP="00334B2B">
                            <w:pPr>
                              <w:pStyle w:val="Even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0989">
                              <w:rPr>
                                <w:b/>
                                <w:sz w:val="24"/>
                                <w:szCs w:val="24"/>
                              </w:rPr>
                              <w:t>e-mail: ljpet@hotmail.com</w:t>
                            </w:r>
                          </w:p>
                          <w:p w14:paraId="59B7B86C" w14:textId="77777777" w:rsidR="00334B2B" w:rsidRPr="00C024E7" w:rsidRDefault="00334B2B" w:rsidP="00334B2B">
                            <w:pPr>
                              <w:pStyle w:val="Even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2AF646" w14:textId="77777777" w:rsidR="00334B2B" w:rsidRDefault="00334B2B" w:rsidP="00334B2B">
                            <w:pPr>
                              <w:pStyle w:val="Event"/>
                              <w:rPr>
                                <w:color w:val="9933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002E78" id="Text Box 18" o:spid="_x0000_s1031" type="#_x0000_t202" style="position:absolute;margin-left:324pt;margin-top:70.4pt;width:250.75pt;height:53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" filled="f" fillcolor="purple" stroked="f">
                <v:textbox inset="0,0,0,0">
                  <w:txbxContent>
                    <w:p w14:paraId="214F09E1" w14:textId="77777777" w:rsidR="00334B2B" w:rsidRDefault="00334B2B" w:rsidP="00334B2B">
                      <w:pPr>
                        <w:pStyle w:val="Event"/>
                        <w:spacing w:after="0"/>
                        <w:rPr>
                          <w:b/>
                        </w:rPr>
                      </w:pPr>
                    </w:p>
                    <w:p w14:paraId="703AB5C2" w14:textId="77777777" w:rsidR="00334B2B" w:rsidRPr="005C021D" w:rsidRDefault="00334B2B" w:rsidP="00334B2B">
                      <w:pPr>
                        <w:pStyle w:val="Event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C021D">
                        <w:rPr>
                          <w:b/>
                          <w:sz w:val="20"/>
                          <w:szCs w:val="20"/>
                        </w:rPr>
                        <w:t>When</w:t>
                      </w:r>
                    </w:p>
                    <w:p w14:paraId="175BB616" w14:textId="02B94C68" w:rsidR="00334B2B" w:rsidRPr="002F0989" w:rsidRDefault="00334B2B" w:rsidP="00334B2B">
                      <w:pPr>
                        <w:pStyle w:val="Event"/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Monday, June 12</w:t>
                      </w:r>
                      <w:r w:rsidRPr="002F0989">
                        <w:rPr>
                          <w:color w:val="0000FF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 xml:space="preserve"> through Friday, June 16</w:t>
                      </w:r>
                      <w:r w:rsidRPr="002F0989">
                        <w:rPr>
                          <w:color w:val="0000FF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, 2023</w:t>
                      </w:r>
                    </w:p>
                    <w:p w14:paraId="34651EF8" w14:textId="77777777" w:rsidR="00334B2B" w:rsidRPr="005C021D" w:rsidRDefault="00334B2B" w:rsidP="00334B2B">
                      <w:pPr>
                        <w:pStyle w:val="Event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C021D">
                        <w:rPr>
                          <w:b/>
                          <w:sz w:val="20"/>
                          <w:szCs w:val="20"/>
                        </w:rPr>
                        <w:t>Times</w:t>
                      </w:r>
                    </w:p>
                    <w:p w14:paraId="2661D3AE" w14:textId="6514D193" w:rsidR="00334B2B" w:rsidRPr="002F0989" w:rsidRDefault="00334B2B" w:rsidP="00334B2B">
                      <w:pPr>
                        <w:pStyle w:val="Event"/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8:00am to 5:00pm daily (with lunch break) and includes two all-day bus field trips.</w:t>
                      </w:r>
                    </w:p>
                    <w:p w14:paraId="12028DE9" w14:textId="77777777" w:rsidR="00334B2B" w:rsidRPr="005C021D" w:rsidRDefault="00334B2B" w:rsidP="00334B2B">
                      <w:pPr>
                        <w:pStyle w:val="Event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C021D">
                        <w:rPr>
                          <w:b/>
                          <w:sz w:val="20"/>
                          <w:szCs w:val="20"/>
                        </w:rPr>
                        <w:t>Location</w:t>
                      </w:r>
                    </w:p>
                    <w:p w14:paraId="070AD301" w14:textId="77777777" w:rsidR="00334B2B" w:rsidRPr="002F0989" w:rsidRDefault="00334B2B" w:rsidP="00334B2B">
                      <w:pPr>
                        <w:pStyle w:val="Event"/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Campus of Montana State University-Billings, Billings, MT</w:t>
                      </w:r>
                    </w:p>
                    <w:p w14:paraId="454D790C" w14:textId="77777777" w:rsidR="00334B2B" w:rsidRPr="005C021D" w:rsidRDefault="00334B2B" w:rsidP="00334B2B">
                      <w:pPr>
                        <w:pStyle w:val="Event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C021D">
                        <w:rPr>
                          <w:b/>
                          <w:sz w:val="20"/>
                          <w:szCs w:val="20"/>
                        </w:rPr>
                        <w:t>Instructors</w:t>
                      </w:r>
                    </w:p>
                    <w:p w14:paraId="4829973A" w14:textId="77777777" w:rsidR="00334B2B" w:rsidRPr="002F0989" w:rsidRDefault="00334B2B" w:rsidP="00334B2B">
                      <w:pPr>
                        <w:pStyle w:val="Event"/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 xml:space="preserve">Workshop is coordinated and instructed by </w:t>
                      </w:r>
                      <w:r w:rsidRPr="002F0989">
                        <w:rPr>
                          <w:rFonts w:cstheme="minorHAnsi"/>
                          <w:color w:val="0000FF"/>
                          <w:sz w:val="19"/>
                          <w:szCs w:val="19"/>
                        </w:rPr>
                        <w:t>current and former Montana Tech professors</w:t>
                      </w:r>
                      <w:r w:rsidRPr="002F0989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and assisted by other petroleum industry professionals from the area.</w:t>
                      </w:r>
                    </w:p>
                    <w:p w14:paraId="7E9B6C0D" w14:textId="77777777" w:rsidR="00334B2B" w:rsidRPr="005C021D" w:rsidRDefault="00334B2B" w:rsidP="00334B2B">
                      <w:pPr>
                        <w:pStyle w:val="Event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C021D">
                        <w:rPr>
                          <w:b/>
                          <w:sz w:val="20"/>
                          <w:szCs w:val="20"/>
                        </w:rPr>
                        <w:t>What You Will Learn</w:t>
                      </w:r>
                    </w:p>
                    <w:p w14:paraId="2B8D22B7" w14:textId="77777777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1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How oil and gas are discovered and produced</w:t>
                      </w:r>
                    </w:p>
                    <w:p w14:paraId="607980D9" w14:textId="77777777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1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How crude oil is processed and delivered to consumers</w:t>
                      </w:r>
                    </w:p>
                    <w:p w14:paraId="3050F1C7" w14:textId="77777777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1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How the petroleum industry positively impacts our lives</w:t>
                      </w:r>
                    </w:p>
                    <w:p w14:paraId="2C583D2E" w14:textId="77777777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1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How you can present this information to students</w:t>
                      </w:r>
                    </w:p>
                    <w:p w14:paraId="502FD80A" w14:textId="77777777" w:rsidR="00334B2B" w:rsidRPr="005C021D" w:rsidRDefault="00334B2B" w:rsidP="00334B2B">
                      <w:pPr>
                        <w:pStyle w:val="Event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C021D">
                        <w:rPr>
                          <w:b/>
                          <w:sz w:val="20"/>
                          <w:szCs w:val="20"/>
                        </w:rPr>
                        <w:t>What You Will Take Away</w:t>
                      </w:r>
                    </w:p>
                    <w:p w14:paraId="567FD8AA" w14:textId="77777777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2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A more complete knowledge of the petroleum industry</w:t>
                      </w:r>
                    </w:p>
                    <w:p w14:paraId="01A7D438" w14:textId="77777777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2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A set of notes for classroom use</w:t>
                      </w:r>
                    </w:p>
                    <w:p w14:paraId="1E850F62" w14:textId="77777777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2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 xml:space="preserve">An opportunity to earn </w:t>
                      </w:r>
                      <w:r>
                        <w:rPr>
                          <w:color w:val="0000FF"/>
                          <w:sz w:val="19"/>
                          <w:szCs w:val="19"/>
                        </w:rPr>
                        <w:t xml:space="preserve">OPI </w:t>
                      </w: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License Renewal Units or Graduate Professional Development credits</w:t>
                      </w:r>
                    </w:p>
                    <w:p w14:paraId="71ABEE6D" w14:textId="77777777" w:rsidR="00334B2B" w:rsidRPr="005C021D" w:rsidRDefault="00334B2B" w:rsidP="00334B2B">
                      <w:pPr>
                        <w:pStyle w:val="Event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C021D">
                        <w:rPr>
                          <w:b/>
                          <w:sz w:val="20"/>
                          <w:szCs w:val="20"/>
                        </w:rPr>
                        <w:t>Who Should Attend</w:t>
                      </w:r>
                    </w:p>
                    <w:p w14:paraId="6BE6D068" w14:textId="53AF59F0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3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Montana junior high and high school teachers, especially those teaching science and math-based classes</w:t>
                      </w:r>
                    </w:p>
                    <w:p w14:paraId="10D6114E" w14:textId="091A2FFF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3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Montana junior high and high school counselors</w:t>
                      </w:r>
                    </w:p>
                    <w:p w14:paraId="7F62A9FC" w14:textId="77777777" w:rsidR="00334B2B" w:rsidRPr="008443C4" w:rsidRDefault="00334B2B" w:rsidP="00334B2B">
                      <w:pPr>
                        <w:pStyle w:val="Event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443C4">
                        <w:rPr>
                          <w:b/>
                          <w:sz w:val="20"/>
                          <w:szCs w:val="20"/>
                        </w:rPr>
                        <w:t>Questions</w:t>
                      </w:r>
                    </w:p>
                    <w:p w14:paraId="072021C9" w14:textId="77777777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3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For questions about the Workshop or registration, contact Lana at MANA Consulting in Butte:</w:t>
                      </w:r>
                    </w:p>
                    <w:p w14:paraId="76BCCB99" w14:textId="77777777" w:rsidR="00334B2B" w:rsidRPr="002F0989" w:rsidRDefault="00334B2B" w:rsidP="00334B2B">
                      <w:pPr>
                        <w:pStyle w:val="Even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0989">
                        <w:rPr>
                          <w:b/>
                          <w:sz w:val="24"/>
                          <w:szCs w:val="24"/>
                        </w:rPr>
                        <w:t>Phone: 406-782-2342</w:t>
                      </w:r>
                    </w:p>
                    <w:p w14:paraId="43DB9389" w14:textId="77777777" w:rsidR="00334B2B" w:rsidRPr="002F0989" w:rsidRDefault="00334B2B" w:rsidP="00334B2B">
                      <w:pPr>
                        <w:pStyle w:val="Even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0989">
                        <w:rPr>
                          <w:b/>
                          <w:sz w:val="24"/>
                          <w:szCs w:val="24"/>
                        </w:rPr>
                        <w:t>e-mail: ljpet@hotmail.com</w:t>
                      </w:r>
                    </w:p>
                    <w:p w14:paraId="59B7B86C" w14:textId="77777777" w:rsidR="00334B2B" w:rsidRPr="00C024E7" w:rsidRDefault="00334B2B" w:rsidP="00334B2B">
                      <w:pPr>
                        <w:pStyle w:val="Even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82AF646" w14:textId="77777777" w:rsidR="00334B2B" w:rsidRDefault="00334B2B" w:rsidP="00334B2B">
                      <w:pPr>
                        <w:pStyle w:val="Event"/>
                        <w:rPr>
                          <w:color w:val="99330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4B3140" w14:textId="77777777" w:rsidR="00334B2B" w:rsidRDefault="00334B2B" w:rsidP="00334B2B"/>
    <w:p w14:paraId="27AD5133" w14:textId="77777777" w:rsidR="00334B2B" w:rsidRDefault="00334B2B" w:rsidP="00334B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B60F7" wp14:editId="5EE3C297">
                <wp:simplePos x="0" y="0"/>
                <wp:positionH relativeFrom="page">
                  <wp:posOffset>574439</wp:posOffset>
                </wp:positionH>
                <wp:positionV relativeFrom="page">
                  <wp:posOffset>1257935</wp:posOffset>
                </wp:positionV>
                <wp:extent cx="3193415" cy="2884810"/>
                <wp:effectExtent l="0" t="0" r="6985" b="1079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28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E5AEE" w14:textId="163D96D5" w:rsidR="00334B2B" w:rsidRDefault="00334B2B" w:rsidP="00334B2B">
                            <w:pPr>
                              <w:pStyle w:val="BodyText"/>
                            </w:pPr>
                            <w:r>
                              <w:t xml:space="preserve">This Workshop provides an opportunity for Montana teachers to learn more about the Petroleum industry and its impact on the people and economy of Montana and the nation.  </w:t>
                            </w:r>
                          </w:p>
                          <w:p w14:paraId="3AE3023A" w14:textId="53D01CB4" w:rsidR="00334B2B" w:rsidRDefault="00334B2B" w:rsidP="00334B2B">
                            <w:pPr>
                              <w:pStyle w:val="BodyText"/>
                            </w:pPr>
                            <w:r>
                              <w:t>Hess Corporation is sponsoring the expenses of the Workshop.  All lodging, meals, and course materials will be provided for the participants at no charge</w:t>
                            </w:r>
                            <w:r w:rsidRPr="001F01A5">
                              <w:t xml:space="preserve">. Attendance at the Workshop </w:t>
                            </w:r>
                            <w:r>
                              <w:t>can</w:t>
                            </w:r>
                            <w:r w:rsidRPr="001F01A5">
                              <w:t xml:space="preserve"> earn either </w:t>
                            </w:r>
                            <w:r w:rsidRPr="00910DEA">
                              <w:t xml:space="preserve">30 </w:t>
                            </w:r>
                            <w:r>
                              <w:t xml:space="preserve">OPI </w:t>
                            </w:r>
                            <w:r w:rsidRPr="00910DEA">
                              <w:t xml:space="preserve">License Renewal Units or 2 </w:t>
                            </w:r>
                            <w:bookmarkStart w:id="1" w:name="_Hlk98758717"/>
                            <w:r w:rsidRPr="00910DEA">
                              <w:t xml:space="preserve">Graduate Professional Development </w:t>
                            </w:r>
                            <w:bookmarkEnd w:id="1"/>
                            <w:r w:rsidRPr="00910DEA">
                              <w:t>credits from Montana State University-Billings</w:t>
                            </w:r>
                            <w:r>
                              <w:t xml:space="preserve"> (MSU-Billings)</w:t>
                            </w:r>
                            <w:r w:rsidRPr="00910DEA">
                              <w:t>.</w:t>
                            </w:r>
                          </w:p>
                          <w:p w14:paraId="31D93387" w14:textId="77777777" w:rsidR="00334B2B" w:rsidRDefault="00334B2B" w:rsidP="00334B2B">
                            <w:pPr>
                              <w:pStyle w:val="BodyText"/>
                            </w:pPr>
                            <w:r>
                              <w:t>Lodging, meals, and classroom facilities for the 5-day Workshop will be on the MSU-Billings campus.</w:t>
                            </w:r>
                          </w:p>
                          <w:p w14:paraId="6852B62E" w14:textId="5F8B63D4" w:rsidR="00334B2B" w:rsidRDefault="00334B2B" w:rsidP="00334B2B">
                            <w:pPr>
                              <w:pStyle w:val="BodyText"/>
                            </w:pPr>
                            <w:r>
                              <w:t xml:space="preserve">Prompt registration is encouraged, as the Workshop will be limited to 20 participants.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79B60F7" id="Text Box 16" o:spid="_x0000_s1032" type="#_x0000_t202" style="position:absolute;margin-left:45.25pt;margin-top:99.05pt;width:251.45pt;height:2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" filled="f" stroked="f" strokeweight="0">
                <v:textbox inset="0,0,0,0">
                  <w:txbxContent>
                    <w:p w14:paraId="0BAE5AEE" w14:textId="163D96D5" w:rsidR="00334B2B" w:rsidRDefault="00334B2B" w:rsidP="00334B2B">
                      <w:pPr>
                        <w:pStyle w:val="BodyText"/>
                      </w:pPr>
                      <w:r>
                        <w:t xml:space="preserve">This Workshop provides an opportunity for Montana teachers to learn more about the Petroleum industry and its impact on the people and economy of Montana and the nation.  </w:t>
                      </w:r>
                    </w:p>
                    <w:p w14:paraId="3AE3023A" w14:textId="53D01CB4" w:rsidR="00334B2B" w:rsidRDefault="00334B2B" w:rsidP="00334B2B">
                      <w:pPr>
                        <w:pStyle w:val="BodyText"/>
                      </w:pPr>
                      <w:r>
                        <w:t>Hess Corporation is sponsoring the expenses of the Workshop.  All lodging, meals, and course materials will be provided for the participants at no charge</w:t>
                      </w:r>
                      <w:r w:rsidRPr="001F01A5">
                        <w:t xml:space="preserve">. Attendance at the Workshop </w:t>
                      </w:r>
                      <w:r>
                        <w:t>can</w:t>
                      </w:r>
                      <w:r w:rsidRPr="001F01A5">
                        <w:t xml:space="preserve"> earn either </w:t>
                      </w:r>
                      <w:r w:rsidRPr="00910DEA">
                        <w:t xml:space="preserve">30 </w:t>
                      </w:r>
                      <w:r>
                        <w:t xml:space="preserve">OPI </w:t>
                      </w:r>
                      <w:r w:rsidRPr="00910DEA">
                        <w:t xml:space="preserve">License Renewal Units or 2 </w:t>
                      </w:r>
                      <w:bookmarkStart w:id="1" w:name="_Hlk98758717"/>
                      <w:r w:rsidRPr="00910DEA">
                        <w:t xml:space="preserve">Graduate Professional Development </w:t>
                      </w:r>
                      <w:bookmarkEnd w:id="1"/>
                      <w:r w:rsidRPr="00910DEA">
                        <w:t>credits from Montana State University-Billings</w:t>
                      </w:r>
                      <w:r>
                        <w:t xml:space="preserve"> (MSU-Billings)</w:t>
                      </w:r>
                      <w:r w:rsidRPr="00910DEA">
                        <w:t>.</w:t>
                      </w:r>
                    </w:p>
                    <w:p w14:paraId="31D93387" w14:textId="77777777" w:rsidR="00334B2B" w:rsidRDefault="00334B2B" w:rsidP="00334B2B">
                      <w:pPr>
                        <w:pStyle w:val="BodyText"/>
                      </w:pPr>
                      <w:r>
                        <w:t>Lodging, meals, and classroom facilities for the 5-day Workshop will be on the MSU-Billings campus.</w:t>
                      </w:r>
                    </w:p>
                    <w:p w14:paraId="6852B62E" w14:textId="5F8B63D4" w:rsidR="00334B2B" w:rsidRDefault="00334B2B" w:rsidP="00334B2B">
                      <w:pPr>
                        <w:pStyle w:val="BodyText"/>
                      </w:pPr>
                      <w:r>
                        <w:t xml:space="preserve">Prompt registration is encouraged, as the Workshop will be limited to 20 participants.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10C90D" w14:textId="77777777" w:rsidR="00334B2B" w:rsidRDefault="00334B2B" w:rsidP="00334B2B"/>
    <w:p w14:paraId="01FDC20E" w14:textId="77777777" w:rsidR="00334B2B" w:rsidRDefault="00334B2B" w:rsidP="00334B2B"/>
    <w:p w14:paraId="7F0A4DC0" w14:textId="77777777" w:rsidR="00334B2B" w:rsidRDefault="00334B2B" w:rsidP="00334B2B"/>
    <w:p w14:paraId="4955C792" w14:textId="77777777" w:rsidR="00334B2B" w:rsidRDefault="00334B2B" w:rsidP="00334B2B"/>
    <w:p w14:paraId="7AD61084" w14:textId="77777777" w:rsidR="00334B2B" w:rsidRDefault="00334B2B" w:rsidP="00334B2B"/>
    <w:p w14:paraId="0144880D" w14:textId="77777777" w:rsidR="00334B2B" w:rsidRDefault="00334B2B" w:rsidP="00334B2B"/>
    <w:p w14:paraId="3D240402" w14:textId="77777777" w:rsidR="00334B2B" w:rsidRDefault="00334B2B" w:rsidP="00334B2B"/>
    <w:p w14:paraId="29BA9DCA" w14:textId="77777777" w:rsidR="00334B2B" w:rsidRDefault="00334B2B" w:rsidP="00334B2B"/>
    <w:p w14:paraId="7744243F" w14:textId="77777777" w:rsidR="00334B2B" w:rsidRDefault="00334B2B" w:rsidP="00334B2B"/>
    <w:p w14:paraId="0C2F8B3D" w14:textId="77777777" w:rsidR="00334B2B" w:rsidRDefault="00334B2B" w:rsidP="00334B2B"/>
    <w:p w14:paraId="16FD4A80" w14:textId="77777777" w:rsidR="00334B2B" w:rsidRDefault="00334B2B" w:rsidP="00334B2B"/>
    <w:p w14:paraId="0E1FD1D7" w14:textId="77777777" w:rsidR="00334B2B" w:rsidRDefault="00334B2B" w:rsidP="00334B2B"/>
    <w:p w14:paraId="75C1E790" w14:textId="77777777" w:rsidR="00334B2B" w:rsidRDefault="00334B2B" w:rsidP="00334B2B"/>
    <w:p w14:paraId="2ADD83F0" w14:textId="77777777" w:rsidR="00334B2B" w:rsidRDefault="00334B2B" w:rsidP="00334B2B"/>
    <w:p w14:paraId="0F1B5526" w14:textId="77777777" w:rsidR="00334B2B" w:rsidRDefault="00334B2B" w:rsidP="00334B2B"/>
    <w:p w14:paraId="269E46CF" w14:textId="77777777" w:rsidR="00334B2B" w:rsidRDefault="00334B2B" w:rsidP="00334B2B"/>
    <w:p w14:paraId="210F28ED" w14:textId="77777777" w:rsidR="00334B2B" w:rsidRDefault="00334B2B" w:rsidP="00334B2B"/>
    <w:p w14:paraId="5DA1C8A3" w14:textId="77777777" w:rsidR="00334B2B" w:rsidRDefault="00334B2B" w:rsidP="00334B2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CF30B" wp14:editId="1FF4E52F">
                <wp:simplePos x="0" y="0"/>
                <wp:positionH relativeFrom="page">
                  <wp:posOffset>553736</wp:posOffset>
                </wp:positionH>
                <wp:positionV relativeFrom="page">
                  <wp:posOffset>4256219</wp:posOffset>
                </wp:positionV>
                <wp:extent cx="3172077" cy="5381204"/>
                <wp:effectExtent l="0" t="0" r="9525" b="1016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077" cy="5381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F0230" w14:textId="77777777" w:rsidR="00334B2B" w:rsidRPr="003460B1" w:rsidRDefault="00334B2B" w:rsidP="00334B2B">
                            <w:pPr>
                              <w:pStyle w:val="Heading1"/>
                              <w:rPr>
                                <w:color w:val="0066FF"/>
                                <w:sz w:val="32"/>
                                <w:szCs w:val="32"/>
                              </w:rPr>
                            </w:pPr>
                            <w:r w:rsidRPr="003460B1">
                              <w:rPr>
                                <w:color w:val="0066FF"/>
                                <w:sz w:val="32"/>
                                <w:szCs w:val="32"/>
                              </w:rPr>
                              <w:t>Registration: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insideH w:val="single" w:sz="4" w:space="0" w:color="BF8F00" w:themeColor="accent4" w:themeShade="B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75"/>
                              <w:gridCol w:w="8"/>
                            </w:tblGrid>
                            <w:tr w:rsidR="00334B2B" w:rsidRPr="00CC76CB" w14:paraId="03933F5F" w14:textId="77777777" w:rsidTr="002F0989">
                              <w:trPr>
                                <w:cantSplit/>
                                <w:trHeight w:hRule="exact" w:val="534"/>
                              </w:trPr>
                              <w:tc>
                                <w:tcPr>
                                  <w:tcW w:w="4783" w:type="dxa"/>
                                  <w:gridSpan w:val="2"/>
                                </w:tcPr>
                                <w:p w14:paraId="6313A44E" w14:textId="77777777" w:rsidR="00334B2B" w:rsidRPr="002F0989" w:rsidRDefault="00334B2B" w:rsidP="00926929">
                                  <w:pPr>
                                    <w:rPr>
                                      <w:color w:val="BF8F00" w:themeColor="accent4" w:themeShade="B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34B2B" w:rsidRPr="00CC76CB" w14:paraId="6F469816" w14:textId="77777777" w:rsidTr="002F0989">
                              <w:trPr>
                                <w:cantSplit/>
                                <w:trHeight w:hRule="exact" w:val="489"/>
                              </w:trPr>
                              <w:tc>
                                <w:tcPr>
                                  <w:tcW w:w="4783" w:type="dxa"/>
                                  <w:gridSpan w:val="2"/>
                                </w:tcPr>
                                <w:p w14:paraId="42F2DCBA" w14:textId="77777777" w:rsidR="00334B2B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2F0989"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  <w:t>Name</w:t>
                                  </w:r>
                                </w:p>
                                <w:p w14:paraId="7A0AB4C4" w14:textId="77777777" w:rsidR="00334B2B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C5C44F" w14:textId="77777777" w:rsidR="00334B2B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908BCFA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34B2B" w:rsidRPr="00CC76CB" w14:paraId="3E3E174F" w14:textId="77777777" w:rsidTr="002F0989">
                              <w:trPr>
                                <w:cantSplit/>
                                <w:trHeight w:hRule="exact" w:val="500"/>
                              </w:trPr>
                              <w:tc>
                                <w:tcPr>
                                  <w:tcW w:w="4783" w:type="dxa"/>
                                  <w:gridSpan w:val="2"/>
                                </w:tcPr>
                                <w:p w14:paraId="024578F6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2F0989"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334B2B" w:rsidRPr="00CC76CB" w14:paraId="7D95630D" w14:textId="77777777" w:rsidTr="002F0989">
                              <w:trPr>
                                <w:cantSplit/>
                                <w:trHeight w:hRule="exact" w:val="489"/>
                              </w:trPr>
                              <w:tc>
                                <w:tcPr>
                                  <w:tcW w:w="4783" w:type="dxa"/>
                                  <w:gridSpan w:val="2"/>
                                </w:tcPr>
                                <w:p w14:paraId="6F111667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34B2B" w:rsidRPr="00CC76CB" w14:paraId="69F46EF2" w14:textId="77777777" w:rsidTr="002F0989">
                              <w:trPr>
                                <w:cantSplit/>
                                <w:trHeight w:hRule="exact" w:val="500"/>
                              </w:trPr>
                              <w:tc>
                                <w:tcPr>
                                  <w:tcW w:w="4783" w:type="dxa"/>
                                  <w:gridSpan w:val="2"/>
                                </w:tcPr>
                                <w:p w14:paraId="6705F0D1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34B2B" w:rsidRPr="00CC76CB" w14:paraId="001631C7" w14:textId="77777777" w:rsidTr="002F0989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4783" w:type="dxa"/>
                                  <w:gridSpan w:val="2"/>
                                </w:tcPr>
                                <w:p w14:paraId="61511EC4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2F0989"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334B2B" w:rsidRPr="00CC76CB" w14:paraId="4D16742D" w14:textId="77777777" w:rsidTr="002F0989">
                              <w:trPr>
                                <w:cantSplit/>
                                <w:trHeight w:hRule="exact" w:val="520"/>
                              </w:trPr>
                              <w:tc>
                                <w:tcPr>
                                  <w:tcW w:w="4783" w:type="dxa"/>
                                  <w:gridSpan w:val="2"/>
                                </w:tcPr>
                                <w:p w14:paraId="6E805A55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2F0989"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334B2B" w:rsidRPr="00CC76CB" w14:paraId="19BCFC0C" w14:textId="77777777" w:rsidTr="002F0989">
                              <w:trPr>
                                <w:cantSplit/>
                                <w:trHeight w:hRule="exact" w:val="489"/>
                              </w:trPr>
                              <w:tc>
                                <w:tcPr>
                                  <w:tcW w:w="4783" w:type="dxa"/>
                                  <w:gridSpan w:val="2"/>
                                </w:tcPr>
                                <w:p w14:paraId="7173CF37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2F0989"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  <w:t>School</w:t>
                                  </w:r>
                                </w:p>
                                <w:p w14:paraId="02E16E44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D4FCECB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34B2B" w:rsidRPr="00CC76CB" w14:paraId="553D47F9" w14:textId="77777777" w:rsidTr="002F0989">
                              <w:trPr>
                                <w:gridAfter w:val="1"/>
                                <w:wAfter w:w="8" w:type="dxa"/>
                                <w:cantSplit/>
                                <w:trHeight w:hRule="exact" w:val="399"/>
                              </w:trPr>
                              <w:tc>
                                <w:tcPr>
                                  <w:tcW w:w="4775" w:type="dxa"/>
                                </w:tcPr>
                                <w:p w14:paraId="021E089E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2F0989"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  <w:t>Grade Level/Subject Taught</w:t>
                                  </w:r>
                                </w:p>
                              </w:tc>
                            </w:tr>
                          </w:tbl>
                          <w:p w14:paraId="2AFF0C9A" w14:textId="77777777" w:rsidR="00334B2B" w:rsidRPr="00CC76CB" w:rsidRDefault="00334B2B" w:rsidP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14:paraId="15934511" w14:textId="25E29C71" w:rsidR="00334B2B" w:rsidRPr="00CC76CB" w:rsidRDefault="00334B2B" w:rsidP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  <w:r w:rsidRPr="00CC76CB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>Registration</w:t>
                            </w:r>
                            <w:r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is limited to 20 participants, so please register early to save a spot. A refundable </w:t>
                            </w:r>
                            <w:r w:rsidRPr="00CC76CB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$100 registration deposit by check or money order must be submitted to hold all Registrations.  </w:t>
                            </w:r>
                          </w:p>
                          <w:p w14:paraId="4DCD5DD7" w14:textId="77777777" w:rsidR="00334B2B" w:rsidRPr="00CC76CB" w:rsidRDefault="00334B2B" w:rsidP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14:paraId="5A95D194" w14:textId="0198513A" w:rsidR="00334B2B" w:rsidRPr="00CC76CB" w:rsidRDefault="00334B2B" w:rsidP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  <w:r w:rsidRPr="00837188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Hess Corporation will fund half of the cost </w:t>
                            </w:r>
                            <w:r w:rsidRPr="00910DEA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>of the Graduate Professional Development credits from MSU-Billings.</w:t>
                            </w:r>
                            <w:r w:rsidRPr="00837188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Your half of the </w:t>
                            </w:r>
                            <w:r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>cost for the graduate</w:t>
                            </w:r>
                            <w:r w:rsidRPr="00837188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credit</w:t>
                            </w:r>
                            <w:r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s ($99) </w:t>
                            </w:r>
                            <w:r w:rsidRPr="00837188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>will be payable to MSU-B</w:t>
                            </w:r>
                            <w:r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>illings</w:t>
                            </w:r>
                            <w:r w:rsidRPr="00837188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at the end of the workshop.</w:t>
                            </w:r>
                          </w:p>
                          <w:p w14:paraId="4095F7C0" w14:textId="77777777" w:rsidR="00334B2B" w:rsidRPr="00CC76CB" w:rsidRDefault="00334B2B" w:rsidP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14:paraId="544E6A8C" w14:textId="77777777" w:rsidR="00334B2B" w:rsidRPr="002F0989" w:rsidRDefault="00334B2B" w:rsidP="00334B2B">
                            <w:pPr>
                              <w:pStyle w:val="Sign-up"/>
                              <w:spacing w:line="240" w:lineRule="auto"/>
                              <w:rPr>
                                <w:bCs/>
                                <w:i w:val="0"/>
                                <w:sz w:val="18"/>
                                <w:szCs w:val="18"/>
                              </w:rPr>
                            </w:pPr>
                            <w:r w:rsidRPr="002F0989">
                              <w:rPr>
                                <w:bCs/>
                                <w:i w:val="0"/>
                                <w:sz w:val="18"/>
                                <w:szCs w:val="18"/>
                              </w:rPr>
                              <w:t xml:space="preserve">MAKE REGISTRATION CHECKS PAYABLE TO: </w:t>
                            </w:r>
                          </w:p>
                          <w:p w14:paraId="5F5A68FB" w14:textId="4B70DE0F" w:rsidR="00334B2B" w:rsidRPr="002F0989" w:rsidRDefault="00334B2B" w:rsidP="00334B2B">
                            <w:pPr>
                              <w:pStyle w:val="Sign-up"/>
                              <w:spacing w:line="240" w:lineRule="auto"/>
                              <w:jc w:val="center"/>
                              <w:rPr>
                                <w:bCs/>
                                <w:i w:val="0"/>
                                <w:sz w:val="18"/>
                                <w:szCs w:val="18"/>
                              </w:rPr>
                            </w:pPr>
                            <w:r w:rsidRPr="002F0989">
                              <w:rPr>
                                <w:bCs/>
                                <w:i w:val="0"/>
                                <w:sz w:val="18"/>
                                <w:szCs w:val="18"/>
                              </w:rPr>
                              <w:t>“MANA Consulting, LLC - 2023 Petroleum Workshop”</w:t>
                            </w:r>
                          </w:p>
                          <w:p w14:paraId="2A7A4325" w14:textId="77777777" w:rsidR="00334B2B" w:rsidRPr="00CC76CB" w:rsidRDefault="00334B2B" w:rsidP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14:paraId="1B2461DF" w14:textId="6E407DE3" w:rsidR="00334B2B" w:rsidRPr="00C90067" w:rsidRDefault="00334B2B" w:rsidP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CC76CB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>Send completed Registration and Deposit by postal mail to the address shown to the right.</w:t>
                            </w:r>
                            <w:r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All workshop details and information will be shared via email.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CF30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3" type="#_x0000_t202" style="position:absolute;margin-left:43.6pt;margin-top:335.15pt;width:249.75pt;height:423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" filled="f" stroked="f">
                <v:textbox inset="0,0,0,0">
                  <w:txbxContent>
                    <w:p w14:paraId="254F0230" w14:textId="77777777" w:rsidR="00334B2B" w:rsidRPr="003460B1" w:rsidRDefault="00334B2B" w:rsidP="00334B2B">
                      <w:pPr>
                        <w:pStyle w:val="Heading1"/>
                        <w:rPr>
                          <w:color w:val="0066FF"/>
                          <w:sz w:val="32"/>
                          <w:szCs w:val="32"/>
                        </w:rPr>
                      </w:pPr>
                      <w:r w:rsidRPr="003460B1">
                        <w:rPr>
                          <w:color w:val="0066FF"/>
                          <w:sz w:val="32"/>
                          <w:szCs w:val="32"/>
                        </w:rPr>
                        <w:t>Registration:</w:t>
                      </w:r>
                    </w:p>
                    <w:tbl>
                      <w:tblPr>
                        <w:tblW w:w="0" w:type="auto"/>
                        <w:tblBorders>
                          <w:insideH w:val="single" w:sz="4" w:space="0" w:color="BF8F00" w:themeColor="accent4" w:themeShade="B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75"/>
                        <w:gridCol w:w="8"/>
                      </w:tblGrid>
                      <w:tr w:rsidR="00334B2B" w:rsidRPr="00CC76CB" w14:paraId="03933F5F" w14:textId="77777777" w:rsidTr="002F0989">
                        <w:trPr>
                          <w:cantSplit/>
                          <w:trHeight w:hRule="exact" w:val="534"/>
                        </w:trPr>
                        <w:tc>
                          <w:tcPr>
                            <w:tcW w:w="4783" w:type="dxa"/>
                            <w:gridSpan w:val="2"/>
                          </w:tcPr>
                          <w:p w14:paraId="6313A44E" w14:textId="77777777" w:rsidR="00334B2B" w:rsidRPr="002F0989" w:rsidRDefault="00334B2B" w:rsidP="00926929">
                            <w:pPr>
                              <w:rPr>
                                <w:color w:val="BF8F00" w:themeColor="accent4" w:themeShade="B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34B2B" w:rsidRPr="00CC76CB" w14:paraId="6F469816" w14:textId="77777777" w:rsidTr="002F0989">
                        <w:trPr>
                          <w:cantSplit/>
                          <w:trHeight w:hRule="exact" w:val="489"/>
                        </w:trPr>
                        <w:tc>
                          <w:tcPr>
                            <w:tcW w:w="4783" w:type="dxa"/>
                            <w:gridSpan w:val="2"/>
                          </w:tcPr>
                          <w:p w14:paraId="42F2DCBA" w14:textId="77777777" w:rsidR="00334B2B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F098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Name</w:t>
                            </w:r>
                          </w:p>
                          <w:p w14:paraId="7A0AB4C4" w14:textId="77777777" w:rsidR="00334B2B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14:paraId="07C5C44F" w14:textId="77777777" w:rsidR="00334B2B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14:paraId="4908BCFA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34B2B" w:rsidRPr="00CC76CB" w14:paraId="3E3E174F" w14:textId="77777777" w:rsidTr="002F0989">
                        <w:trPr>
                          <w:cantSplit/>
                          <w:trHeight w:hRule="exact" w:val="500"/>
                        </w:trPr>
                        <w:tc>
                          <w:tcPr>
                            <w:tcW w:w="4783" w:type="dxa"/>
                            <w:gridSpan w:val="2"/>
                          </w:tcPr>
                          <w:p w14:paraId="024578F6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F098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Address</w:t>
                            </w:r>
                          </w:p>
                        </w:tc>
                      </w:tr>
                      <w:tr w:rsidR="00334B2B" w:rsidRPr="00CC76CB" w14:paraId="7D95630D" w14:textId="77777777" w:rsidTr="002F0989">
                        <w:trPr>
                          <w:cantSplit/>
                          <w:trHeight w:hRule="exact" w:val="489"/>
                        </w:trPr>
                        <w:tc>
                          <w:tcPr>
                            <w:tcW w:w="4783" w:type="dxa"/>
                            <w:gridSpan w:val="2"/>
                          </w:tcPr>
                          <w:p w14:paraId="6F111667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34B2B" w:rsidRPr="00CC76CB" w14:paraId="69F46EF2" w14:textId="77777777" w:rsidTr="002F0989">
                        <w:trPr>
                          <w:cantSplit/>
                          <w:trHeight w:hRule="exact" w:val="500"/>
                        </w:trPr>
                        <w:tc>
                          <w:tcPr>
                            <w:tcW w:w="4783" w:type="dxa"/>
                            <w:gridSpan w:val="2"/>
                          </w:tcPr>
                          <w:p w14:paraId="6705F0D1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34B2B" w:rsidRPr="00CC76CB" w14:paraId="001631C7" w14:textId="77777777" w:rsidTr="002F0989">
                        <w:trPr>
                          <w:cantSplit/>
                          <w:trHeight w:val="487"/>
                        </w:trPr>
                        <w:tc>
                          <w:tcPr>
                            <w:tcW w:w="4783" w:type="dxa"/>
                            <w:gridSpan w:val="2"/>
                          </w:tcPr>
                          <w:p w14:paraId="61511EC4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F098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Phone</w:t>
                            </w:r>
                          </w:p>
                        </w:tc>
                      </w:tr>
                      <w:tr w:rsidR="00334B2B" w:rsidRPr="00CC76CB" w14:paraId="4D16742D" w14:textId="77777777" w:rsidTr="002F0989">
                        <w:trPr>
                          <w:cantSplit/>
                          <w:trHeight w:hRule="exact" w:val="520"/>
                        </w:trPr>
                        <w:tc>
                          <w:tcPr>
                            <w:tcW w:w="4783" w:type="dxa"/>
                            <w:gridSpan w:val="2"/>
                          </w:tcPr>
                          <w:p w14:paraId="6E805A55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F098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c>
                      </w:tr>
                      <w:tr w:rsidR="00334B2B" w:rsidRPr="00CC76CB" w14:paraId="19BCFC0C" w14:textId="77777777" w:rsidTr="002F0989">
                        <w:trPr>
                          <w:cantSplit/>
                          <w:trHeight w:hRule="exact" w:val="489"/>
                        </w:trPr>
                        <w:tc>
                          <w:tcPr>
                            <w:tcW w:w="4783" w:type="dxa"/>
                            <w:gridSpan w:val="2"/>
                          </w:tcPr>
                          <w:p w14:paraId="7173CF37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F098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School</w:t>
                            </w:r>
                          </w:p>
                          <w:p w14:paraId="02E16E44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14:paraId="1D4FCECB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34B2B" w:rsidRPr="00CC76CB" w14:paraId="553D47F9" w14:textId="77777777" w:rsidTr="002F0989">
                        <w:trPr>
                          <w:gridAfter w:val="1"/>
                          <w:wAfter w:w="8" w:type="dxa"/>
                          <w:cantSplit/>
                          <w:trHeight w:hRule="exact" w:val="399"/>
                        </w:trPr>
                        <w:tc>
                          <w:tcPr>
                            <w:tcW w:w="4775" w:type="dxa"/>
                          </w:tcPr>
                          <w:p w14:paraId="021E089E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F098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Grade Level/Subject Taught</w:t>
                            </w:r>
                          </w:p>
                        </w:tc>
                      </w:tr>
                    </w:tbl>
                    <w:p w14:paraId="2AFF0C9A" w14:textId="77777777" w:rsidR="00334B2B" w:rsidRPr="00CC76CB" w:rsidRDefault="00334B2B" w:rsidP="00334B2B">
                      <w:pPr>
                        <w:pStyle w:val="Sign-up"/>
                        <w:spacing w:line="240" w:lineRule="auto"/>
                        <w:rPr>
                          <w:b w:val="0"/>
                          <w:i w:val="0"/>
                          <w:color w:val="333399"/>
                          <w:sz w:val="18"/>
                          <w:szCs w:val="18"/>
                        </w:rPr>
                      </w:pPr>
                    </w:p>
                    <w:p w14:paraId="15934511" w14:textId="25E29C71" w:rsidR="00334B2B" w:rsidRPr="00CC76CB" w:rsidRDefault="00334B2B" w:rsidP="00334B2B">
                      <w:pPr>
                        <w:pStyle w:val="Sign-up"/>
                        <w:spacing w:line="240" w:lineRule="auto"/>
                        <w:rPr>
                          <w:b w:val="0"/>
                          <w:i w:val="0"/>
                          <w:sz w:val="18"/>
                          <w:szCs w:val="18"/>
                        </w:rPr>
                      </w:pPr>
                      <w:r w:rsidRPr="00CC76CB">
                        <w:rPr>
                          <w:b w:val="0"/>
                          <w:i w:val="0"/>
                          <w:sz w:val="18"/>
                          <w:szCs w:val="18"/>
                        </w:rPr>
                        <w:t>Registration</w:t>
                      </w:r>
                      <w:r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 is limited to 20 participants, so please register early to save a spot. A refundable </w:t>
                      </w:r>
                      <w:r w:rsidRPr="00CC76CB"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$100 registration deposit by check or money order must be submitted to hold all Registrations.  </w:t>
                      </w:r>
                    </w:p>
                    <w:p w14:paraId="4DCD5DD7" w14:textId="77777777" w:rsidR="00334B2B" w:rsidRPr="00CC76CB" w:rsidRDefault="00334B2B" w:rsidP="00334B2B">
                      <w:pPr>
                        <w:pStyle w:val="Sign-up"/>
                        <w:spacing w:line="240" w:lineRule="auto"/>
                        <w:rPr>
                          <w:b w:val="0"/>
                          <w:i w:val="0"/>
                          <w:sz w:val="18"/>
                          <w:szCs w:val="18"/>
                        </w:rPr>
                      </w:pPr>
                    </w:p>
                    <w:p w14:paraId="5A95D194" w14:textId="0198513A" w:rsidR="00334B2B" w:rsidRPr="00CC76CB" w:rsidRDefault="00334B2B" w:rsidP="00334B2B">
                      <w:pPr>
                        <w:pStyle w:val="Sign-up"/>
                        <w:spacing w:line="240" w:lineRule="auto"/>
                        <w:rPr>
                          <w:b w:val="0"/>
                          <w:i w:val="0"/>
                          <w:sz w:val="18"/>
                          <w:szCs w:val="18"/>
                        </w:rPr>
                      </w:pPr>
                      <w:r w:rsidRPr="00837188"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Hess Corporation will fund half of the cost </w:t>
                      </w:r>
                      <w:r w:rsidRPr="00910DEA">
                        <w:rPr>
                          <w:b w:val="0"/>
                          <w:i w:val="0"/>
                          <w:sz w:val="18"/>
                          <w:szCs w:val="18"/>
                        </w:rPr>
                        <w:t>of the Graduate Professional Development credits from MSU-Billings.</w:t>
                      </w:r>
                      <w:r w:rsidRPr="00837188"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 Your half of the </w:t>
                      </w:r>
                      <w:r>
                        <w:rPr>
                          <w:b w:val="0"/>
                          <w:i w:val="0"/>
                          <w:sz w:val="18"/>
                          <w:szCs w:val="18"/>
                        </w:rPr>
                        <w:t>cost for the graduate</w:t>
                      </w:r>
                      <w:r w:rsidRPr="00837188"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 credit</w:t>
                      </w:r>
                      <w:r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s ($99) </w:t>
                      </w:r>
                      <w:r w:rsidRPr="00837188">
                        <w:rPr>
                          <w:b w:val="0"/>
                          <w:i w:val="0"/>
                          <w:sz w:val="18"/>
                          <w:szCs w:val="18"/>
                        </w:rPr>
                        <w:t>will be payable to MSU-B</w:t>
                      </w:r>
                      <w:r>
                        <w:rPr>
                          <w:b w:val="0"/>
                          <w:i w:val="0"/>
                          <w:sz w:val="18"/>
                          <w:szCs w:val="18"/>
                        </w:rPr>
                        <w:t>illings</w:t>
                      </w:r>
                      <w:r w:rsidRPr="00837188"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 at the end of the workshop.</w:t>
                      </w:r>
                    </w:p>
                    <w:p w14:paraId="4095F7C0" w14:textId="77777777" w:rsidR="00334B2B" w:rsidRPr="00CC76CB" w:rsidRDefault="00334B2B" w:rsidP="00334B2B">
                      <w:pPr>
                        <w:pStyle w:val="Sign-up"/>
                        <w:spacing w:line="240" w:lineRule="auto"/>
                        <w:rPr>
                          <w:b w:val="0"/>
                          <w:i w:val="0"/>
                          <w:sz w:val="18"/>
                          <w:szCs w:val="18"/>
                        </w:rPr>
                      </w:pPr>
                    </w:p>
                    <w:p w14:paraId="544E6A8C" w14:textId="77777777" w:rsidR="00334B2B" w:rsidRPr="002F0989" w:rsidRDefault="00334B2B" w:rsidP="00334B2B">
                      <w:pPr>
                        <w:pStyle w:val="Sign-up"/>
                        <w:spacing w:line="240" w:lineRule="auto"/>
                        <w:rPr>
                          <w:bCs/>
                          <w:i w:val="0"/>
                          <w:sz w:val="18"/>
                          <w:szCs w:val="18"/>
                        </w:rPr>
                      </w:pPr>
                      <w:r w:rsidRPr="002F0989">
                        <w:rPr>
                          <w:bCs/>
                          <w:i w:val="0"/>
                          <w:sz w:val="18"/>
                          <w:szCs w:val="18"/>
                        </w:rPr>
                        <w:t xml:space="preserve">MAKE REGISTRATION CHECKS PAYABLE TO: </w:t>
                      </w:r>
                    </w:p>
                    <w:p w14:paraId="5F5A68FB" w14:textId="4B70DE0F" w:rsidR="00334B2B" w:rsidRPr="002F0989" w:rsidRDefault="00334B2B" w:rsidP="00334B2B">
                      <w:pPr>
                        <w:pStyle w:val="Sign-up"/>
                        <w:spacing w:line="240" w:lineRule="auto"/>
                        <w:jc w:val="center"/>
                        <w:rPr>
                          <w:bCs/>
                          <w:i w:val="0"/>
                          <w:sz w:val="18"/>
                          <w:szCs w:val="18"/>
                        </w:rPr>
                      </w:pPr>
                      <w:r w:rsidRPr="002F0989">
                        <w:rPr>
                          <w:bCs/>
                          <w:i w:val="0"/>
                          <w:sz w:val="18"/>
                          <w:szCs w:val="18"/>
                        </w:rPr>
                        <w:t>“MANA Consulting, LLC - 2023 Petroleum Workshop”</w:t>
                      </w:r>
                    </w:p>
                    <w:p w14:paraId="2A7A4325" w14:textId="77777777" w:rsidR="00334B2B" w:rsidRPr="00CC76CB" w:rsidRDefault="00334B2B" w:rsidP="00334B2B">
                      <w:pPr>
                        <w:pStyle w:val="Sign-up"/>
                        <w:spacing w:line="240" w:lineRule="auto"/>
                        <w:rPr>
                          <w:b w:val="0"/>
                          <w:i w:val="0"/>
                          <w:sz w:val="18"/>
                          <w:szCs w:val="18"/>
                        </w:rPr>
                      </w:pPr>
                    </w:p>
                    <w:p w14:paraId="1B2461DF" w14:textId="6E407DE3" w:rsidR="00334B2B" w:rsidRPr="00C90067" w:rsidRDefault="00334B2B" w:rsidP="00334B2B">
                      <w:pPr>
                        <w:pStyle w:val="Sign-up"/>
                        <w:spacing w:line="240" w:lineRule="auto"/>
                        <w:rPr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CC76CB">
                        <w:rPr>
                          <w:b w:val="0"/>
                          <w:i w:val="0"/>
                          <w:sz w:val="18"/>
                          <w:szCs w:val="18"/>
                        </w:rPr>
                        <w:t>Send completed Registration and Deposit by postal mail to the address shown to the right.</w:t>
                      </w:r>
                      <w:r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 All workshop details and information will be shared via email.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9B0C6E" w14:textId="77777777" w:rsidR="00334B2B" w:rsidRDefault="00334B2B" w:rsidP="00334B2B"/>
    <w:p w14:paraId="31388B10" w14:textId="77777777" w:rsidR="00334B2B" w:rsidRDefault="00334B2B" w:rsidP="00334B2B"/>
    <w:p w14:paraId="613BBA01" w14:textId="77777777" w:rsidR="00334B2B" w:rsidRDefault="00334B2B" w:rsidP="00334B2B"/>
    <w:p w14:paraId="4B5BA65C" w14:textId="77777777" w:rsidR="00334B2B" w:rsidRDefault="00334B2B" w:rsidP="00334B2B"/>
    <w:p w14:paraId="1609E3C7" w14:textId="77777777" w:rsidR="00334B2B" w:rsidRDefault="00334B2B" w:rsidP="00334B2B"/>
    <w:p w14:paraId="1474004B" w14:textId="77777777" w:rsidR="00334B2B" w:rsidRDefault="00334B2B" w:rsidP="00334B2B"/>
    <w:p w14:paraId="413BFD29" w14:textId="77777777" w:rsidR="00334B2B" w:rsidRDefault="00334B2B" w:rsidP="00334B2B"/>
    <w:p w14:paraId="356BE569" w14:textId="77777777" w:rsidR="00334B2B" w:rsidRDefault="00334B2B" w:rsidP="00334B2B"/>
    <w:p w14:paraId="074CCCFB" w14:textId="77777777" w:rsidR="00334B2B" w:rsidRDefault="00334B2B" w:rsidP="00334B2B"/>
    <w:p w14:paraId="286078E0" w14:textId="77777777" w:rsidR="00334B2B" w:rsidRDefault="00334B2B" w:rsidP="00334B2B"/>
    <w:p w14:paraId="1809EBFD" w14:textId="77777777" w:rsidR="00334B2B" w:rsidRDefault="00334B2B" w:rsidP="00334B2B"/>
    <w:p w14:paraId="4FAF0EBE" w14:textId="77777777" w:rsidR="00334B2B" w:rsidRDefault="00334B2B" w:rsidP="00334B2B"/>
    <w:p w14:paraId="09D573F5" w14:textId="77777777" w:rsidR="00334B2B" w:rsidRDefault="00334B2B" w:rsidP="00334B2B"/>
    <w:p w14:paraId="5CCE24D1" w14:textId="77777777" w:rsidR="00334B2B" w:rsidRDefault="00334B2B" w:rsidP="00334B2B"/>
    <w:p w14:paraId="6B674336" w14:textId="77777777" w:rsidR="00334B2B" w:rsidRDefault="00334B2B" w:rsidP="00334B2B"/>
    <w:p w14:paraId="738A4DEC" w14:textId="77777777" w:rsidR="00334B2B" w:rsidRDefault="00334B2B" w:rsidP="00334B2B"/>
    <w:p w14:paraId="1BDC58BD" w14:textId="77777777" w:rsidR="00334B2B" w:rsidRDefault="00334B2B" w:rsidP="00334B2B"/>
    <w:p w14:paraId="6F4503D4" w14:textId="77777777" w:rsidR="00334B2B" w:rsidRDefault="00334B2B" w:rsidP="00334B2B"/>
    <w:p w14:paraId="45B0CC8F" w14:textId="77777777" w:rsidR="00334B2B" w:rsidRDefault="00334B2B" w:rsidP="00334B2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8FD0A" wp14:editId="20E02E9E">
                <wp:simplePos x="0" y="0"/>
                <wp:positionH relativeFrom="page">
                  <wp:posOffset>4151214</wp:posOffset>
                </wp:positionH>
                <wp:positionV relativeFrom="page">
                  <wp:posOffset>7622697</wp:posOffset>
                </wp:positionV>
                <wp:extent cx="3147060" cy="1865170"/>
                <wp:effectExtent l="0" t="0" r="15240" b="2095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865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DD1569" w14:textId="77777777" w:rsidR="00334B2B" w:rsidRPr="002F0989" w:rsidRDefault="00334B2B" w:rsidP="00334B2B">
                            <w:pPr>
                              <w:pStyle w:val="OrgInfo"/>
                              <w:jc w:val="center"/>
                              <w:rPr>
                                <w:b/>
                                <w:color w:val="008000"/>
                                <w:sz w:val="24"/>
                              </w:rPr>
                            </w:pPr>
                          </w:p>
                          <w:p w14:paraId="1C8B5854" w14:textId="77777777" w:rsidR="00334B2B" w:rsidRPr="002F0989" w:rsidRDefault="00334B2B" w:rsidP="00334B2B">
                            <w:pPr>
                              <w:pStyle w:val="Heading1"/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2F0989">
                              <w:rPr>
                                <w:color w:val="008000"/>
                                <w:sz w:val="28"/>
                                <w:szCs w:val="28"/>
                                <w:lang w:val="es-ES_tradnl"/>
                              </w:rPr>
                              <w:t>MANA Consulting, LLC</w:t>
                            </w:r>
                          </w:p>
                          <w:p w14:paraId="28C859AC" w14:textId="77777777" w:rsidR="00334B2B" w:rsidRPr="002F0989" w:rsidRDefault="00334B2B" w:rsidP="00334B2B">
                            <w:pPr>
                              <w:pStyle w:val="Heading1"/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2F0989">
                              <w:rPr>
                                <w:color w:val="008000"/>
                                <w:sz w:val="28"/>
                                <w:szCs w:val="28"/>
                                <w:lang w:val="es-ES_tradnl"/>
                              </w:rPr>
                              <w:t>c/o Lana Petersen</w:t>
                            </w:r>
                          </w:p>
                          <w:p w14:paraId="2924D614" w14:textId="77777777" w:rsidR="00334B2B" w:rsidRPr="002F0989" w:rsidRDefault="00334B2B" w:rsidP="00334B2B">
                            <w:pPr>
                              <w:pStyle w:val="Heading1"/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F0989">
                              <w:rPr>
                                <w:color w:val="008000"/>
                                <w:sz w:val="28"/>
                                <w:szCs w:val="28"/>
                              </w:rPr>
                              <w:t>2406 Locust</w:t>
                            </w:r>
                          </w:p>
                          <w:p w14:paraId="053598C2" w14:textId="77777777" w:rsidR="00334B2B" w:rsidRPr="002F0989" w:rsidRDefault="00334B2B" w:rsidP="00334B2B">
                            <w:pPr>
                              <w:pStyle w:val="Heading1"/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F0989">
                              <w:rPr>
                                <w:color w:val="008000"/>
                                <w:sz w:val="28"/>
                                <w:szCs w:val="28"/>
                              </w:rPr>
                              <w:t>Butte, MT   59701</w:t>
                            </w:r>
                          </w:p>
                          <w:p w14:paraId="7431F5A2" w14:textId="77777777" w:rsidR="00334B2B" w:rsidRPr="002F0989" w:rsidRDefault="00334B2B" w:rsidP="00334B2B">
                            <w:pPr>
                              <w:pStyle w:val="Heading1"/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14:paraId="3BA939AB" w14:textId="77777777" w:rsidR="00334B2B" w:rsidRPr="002F0989" w:rsidRDefault="00334B2B" w:rsidP="00334B2B">
                            <w:pPr>
                              <w:pStyle w:val="Heading1"/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F0989">
                              <w:rPr>
                                <w:color w:val="008000"/>
                                <w:sz w:val="28"/>
                                <w:szCs w:val="28"/>
                              </w:rPr>
                              <w:t>E-mail: ljpet@hotmail.com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08FD0A" id="Text Box 21" o:spid="_x0000_s1034" type="#_x0000_t202" style="position:absolute;margin-left:326.85pt;margin-top:600.2pt;width:247.8pt;height:1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" filled="f">
                <v:textbox inset="0,0,0,0">
                  <w:txbxContent>
                    <w:p w14:paraId="60DD1569" w14:textId="77777777" w:rsidR="00334B2B" w:rsidRPr="002F0989" w:rsidRDefault="00334B2B" w:rsidP="00334B2B">
                      <w:pPr>
                        <w:pStyle w:val="OrgInfo"/>
                        <w:jc w:val="center"/>
                        <w:rPr>
                          <w:b/>
                          <w:color w:val="008000"/>
                          <w:sz w:val="24"/>
                        </w:rPr>
                      </w:pPr>
                    </w:p>
                    <w:p w14:paraId="1C8B5854" w14:textId="77777777" w:rsidR="00334B2B" w:rsidRPr="002F0989" w:rsidRDefault="00334B2B" w:rsidP="00334B2B">
                      <w:pPr>
                        <w:pStyle w:val="Heading1"/>
                        <w:jc w:val="center"/>
                        <w:rPr>
                          <w:color w:val="008000"/>
                          <w:sz w:val="28"/>
                          <w:szCs w:val="28"/>
                          <w:lang w:val="es-ES_tradnl"/>
                        </w:rPr>
                      </w:pPr>
                      <w:r w:rsidRPr="002F0989">
                        <w:rPr>
                          <w:color w:val="008000"/>
                          <w:sz w:val="28"/>
                          <w:szCs w:val="28"/>
                          <w:lang w:val="es-ES_tradnl"/>
                        </w:rPr>
                        <w:t xml:space="preserve">MANA </w:t>
                      </w:r>
                      <w:proofErr w:type="spellStart"/>
                      <w:r w:rsidRPr="002F0989">
                        <w:rPr>
                          <w:color w:val="008000"/>
                          <w:sz w:val="28"/>
                          <w:szCs w:val="28"/>
                          <w:lang w:val="es-ES_tradnl"/>
                        </w:rPr>
                        <w:t>Consulting</w:t>
                      </w:r>
                      <w:proofErr w:type="spellEnd"/>
                      <w:r w:rsidRPr="002F0989">
                        <w:rPr>
                          <w:color w:val="008000"/>
                          <w:sz w:val="28"/>
                          <w:szCs w:val="28"/>
                          <w:lang w:val="es-ES_tradnl"/>
                        </w:rPr>
                        <w:t>, LLC</w:t>
                      </w:r>
                    </w:p>
                    <w:p w14:paraId="28C859AC" w14:textId="77777777" w:rsidR="00334B2B" w:rsidRPr="002F0989" w:rsidRDefault="00334B2B" w:rsidP="00334B2B">
                      <w:pPr>
                        <w:pStyle w:val="Heading1"/>
                        <w:jc w:val="center"/>
                        <w:rPr>
                          <w:color w:val="008000"/>
                          <w:sz w:val="28"/>
                          <w:szCs w:val="28"/>
                          <w:lang w:val="es-ES_tradnl"/>
                        </w:rPr>
                      </w:pPr>
                      <w:r w:rsidRPr="002F0989">
                        <w:rPr>
                          <w:color w:val="008000"/>
                          <w:sz w:val="28"/>
                          <w:szCs w:val="28"/>
                          <w:lang w:val="es-ES_tradnl"/>
                        </w:rPr>
                        <w:t>c/o Lana Petersen</w:t>
                      </w:r>
                    </w:p>
                    <w:p w14:paraId="2924D614" w14:textId="77777777" w:rsidR="00334B2B" w:rsidRPr="002F0989" w:rsidRDefault="00334B2B" w:rsidP="00334B2B">
                      <w:pPr>
                        <w:pStyle w:val="Heading1"/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  <w:r w:rsidRPr="002F0989">
                        <w:rPr>
                          <w:color w:val="008000"/>
                          <w:sz w:val="28"/>
                          <w:szCs w:val="28"/>
                        </w:rPr>
                        <w:t>2406 Locust</w:t>
                      </w:r>
                    </w:p>
                    <w:p w14:paraId="053598C2" w14:textId="77777777" w:rsidR="00334B2B" w:rsidRPr="002F0989" w:rsidRDefault="00334B2B" w:rsidP="00334B2B">
                      <w:pPr>
                        <w:pStyle w:val="Heading1"/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  <w:r w:rsidRPr="002F0989">
                        <w:rPr>
                          <w:color w:val="008000"/>
                          <w:sz w:val="28"/>
                          <w:szCs w:val="28"/>
                        </w:rPr>
                        <w:t>Butte, MT   59701</w:t>
                      </w:r>
                    </w:p>
                    <w:p w14:paraId="7431F5A2" w14:textId="77777777" w:rsidR="00334B2B" w:rsidRPr="002F0989" w:rsidRDefault="00334B2B" w:rsidP="00334B2B">
                      <w:pPr>
                        <w:pStyle w:val="Heading1"/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</w:p>
                    <w:p w14:paraId="3BA939AB" w14:textId="77777777" w:rsidR="00334B2B" w:rsidRPr="002F0989" w:rsidRDefault="00334B2B" w:rsidP="00334B2B">
                      <w:pPr>
                        <w:pStyle w:val="Heading1"/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  <w:r w:rsidRPr="002F0989">
                        <w:rPr>
                          <w:color w:val="008000"/>
                          <w:sz w:val="28"/>
                          <w:szCs w:val="28"/>
                        </w:rPr>
                        <w:t>E-mail: ljpet@hotmail.com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A45D32" w14:textId="77777777" w:rsidR="00334B2B" w:rsidRPr="00F77A53" w:rsidRDefault="00334B2B" w:rsidP="00334B2B">
      <w:pPr>
        <w:rPr>
          <w:color w:val="323E4F" w:themeColor="text2" w:themeShade="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ECE6D8" w14:textId="77777777" w:rsidR="00334B2B" w:rsidRDefault="00334B2B"/>
    <w:sectPr w:rsidR="00334B2B" w:rsidSect="00507958">
      <w:pgSz w:w="12240" w:h="15840" w:code="1"/>
      <w:pgMar w:top="90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2CE5"/>
    <w:multiLevelType w:val="hybridMultilevel"/>
    <w:tmpl w:val="F4E2266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3519A4"/>
    <w:multiLevelType w:val="hybridMultilevel"/>
    <w:tmpl w:val="D618E21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8E6D50"/>
    <w:multiLevelType w:val="hybridMultilevel"/>
    <w:tmpl w:val="C7EAE7C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2B"/>
    <w:rsid w:val="000062E1"/>
    <w:rsid w:val="00130AE4"/>
    <w:rsid w:val="0019508B"/>
    <w:rsid w:val="00276426"/>
    <w:rsid w:val="002F0989"/>
    <w:rsid w:val="00334B2B"/>
    <w:rsid w:val="00562BF6"/>
    <w:rsid w:val="006A785F"/>
    <w:rsid w:val="0085680C"/>
    <w:rsid w:val="00877A21"/>
    <w:rsid w:val="008E0E73"/>
    <w:rsid w:val="00940B3B"/>
    <w:rsid w:val="00D27112"/>
    <w:rsid w:val="00F2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FCDA"/>
  <w15:chartTrackingRefBased/>
  <w15:docId w15:val="{2F40D10D-E74B-4F3F-84F8-FB662789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B2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4B2B"/>
    <w:pPr>
      <w:keepNext/>
      <w:outlineLvl w:val="0"/>
    </w:pPr>
    <w:rPr>
      <w:rFonts w:ascii="Trebuchet MS" w:hAnsi="Trebuchet MS"/>
      <w:b/>
      <w:color w:val="99330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4B2B"/>
    <w:rPr>
      <w:rFonts w:ascii="Trebuchet MS" w:eastAsia="Times New Roman" w:hAnsi="Trebuchet MS" w:cs="Times New Roman"/>
      <w:b/>
      <w:color w:val="993300"/>
      <w:sz w:val="44"/>
      <w:szCs w:val="44"/>
    </w:rPr>
  </w:style>
  <w:style w:type="paragraph" w:styleId="BodyText">
    <w:name w:val="Body Text"/>
    <w:basedOn w:val="Normal"/>
    <w:link w:val="BodyTextChar"/>
    <w:rsid w:val="00334B2B"/>
    <w:pPr>
      <w:spacing w:after="120" w:line="280" w:lineRule="atLeast"/>
    </w:pPr>
    <w:rPr>
      <w:rFonts w:ascii="Trebuchet MS" w:hAnsi="Trebuchet MS"/>
      <w:sz w:val="19"/>
    </w:rPr>
  </w:style>
  <w:style w:type="character" w:customStyle="1" w:styleId="BodyTextChar">
    <w:name w:val="Body Text Char"/>
    <w:basedOn w:val="DefaultParagraphFont"/>
    <w:link w:val="BodyText"/>
    <w:rsid w:val="00334B2B"/>
    <w:rPr>
      <w:rFonts w:ascii="Trebuchet MS" w:eastAsia="Times New Roman" w:hAnsi="Trebuchet MS" w:cs="Times New Roman"/>
      <w:sz w:val="19"/>
      <w:szCs w:val="24"/>
    </w:rPr>
  </w:style>
  <w:style w:type="paragraph" w:customStyle="1" w:styleId="Event">
    <w:name w:val="Event"/>
    <w:basedOn w:val="Normal"/>
    <w:rsid w:val="00334B2B"/>
    <w:pPr>
      <w:spacing w:after="120" w:line="220" w:lineRule="atLeast"/>
    </w:pPr>
    <w:rPr>
      <w:rFonts w:ascii="Trebuchet MS" w:hAnsi="Trebuchet MS"/>
      <w:sz w:val="18"/>
      <w:szCs w:val="18"/>
    </w:rPr>
  </w:style>
  <w:style w:type="paragraph" w:customStyle="1" w:styleId="Sign-up">
    <w:name w:val="Sign-up"/>
    <w:basedOn w:val="Normal"/>
    <w:rsid w:val="00334B2B"/>
    <w:pPr>
      <w:spacing w:line="220" w:lineRule="atLeast"/>
    </w:pPr>
    <w:rPr>
      <w:rFonts w:ascii="Trebuchet MS" w:hAnsi="Trebuchet MS"/>
      <w:b/>
      <w:i/>
      <w:sz w:val="16"/>
    </w:rPr>
  </w:style>
  <w:style w:type="paragraph" w:customStyle="1" w:styleId="OrgInfo">
    <w:name w:val="Org Info"/>
    <w:basedOn w:val="Normal"/>
    <w:rsid w:val="00334B2B"/>
    <w:pPr>
      <w:spacing w:line="200" w:lineRule="atLeast"/>
    </w:pPr>
    <w:rPr>
      <w:rFonts w:ascii="Trebuchet MS" w:hAnsi="Trebuchet MS"/>
      <w:sz w:val="16"/>
    </w:rPr>
  </w:style>
  <w:style w:type="paragraph" w:styleId="Revision">
    <w:name w:val="Revision"/>
    <w:hidden/>
    <w:uiPriority w:val="99"/>
    <w:semiHidden/>
    <w:rsid w:val="002F098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North-Abbott</dc:creator>
  <cp:keywords/>
  <dc:description/>
  <cp:lastModifiedBy>Strickland, Megan</cp:lastModifiedBy>
  <cp:revision>2</cp:revision>
  <dcterms:created xsi:type="dcterms:W3CDTF">2023-03-31T21:36:00Z</dcterms:created>
  <dcterms:modified xsi:type="dcterms:W3CDTF">2023-03-31T21:36:00Z</dcterms:modified>
</cp:coreProperties>
</file>