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FB39" w14:textId="29561B84" w:rsidR="00551123" w:rsidRPr="00551123" w:rsidRDefault="00551123" w:rsidP="00551123">
      <w:pPr>
        <w:shd w:val="clear" w:color="auto" w:fill="FFFFFF"/>
        <w:spacing w:after="0" w:line="240" w:lineRule="auto"/>
        <w:jc w:val="center"/>
        <w:textAlignment w:val="baseline"/>
        <w:rPr>
          <w:rFonts w:ascii="Segoe UI" w:eastAsia="Times New Roman" w:hAnsi="Segoe UI" w:cs="Segoe UI"/>
          <w:b/>
          <w:bCs/>
          <w:color w:val="242424"/>
          <w:kern w:val="0"/>
          <w:sz w:val="24"/>
          <w:szCs w:val="24"/>
          <w14:ligatures w14:val="none"/>
        </w:rPr>
      </w:pPr>
      <w:r w:rsidRPr="00551123">
        <w:rPr>
          <w:rFonts w:ascii="Segoe UI" w:eastAsia="Times New Roman" w:hAnsi="Segoe UI" w:cs="Segoe UI"/>
          <w:b/>
          <w:bCs/>
          <w:color w:val="242424"/>
          <w:kern w:val="0"/>
          <w:sz w:val="24"/>
          <w:szCs w:val="24"/>
          <w14:ligatures w14:val="none"/>
        </w:rPr>
        <w:t>Earth Science and Engineering Ph.D.</w:t>
      </w:r>
    </w:p>
    <w:p w14:paraId="6B6C4102" w14:textId="0541C860" w:rsidR="00551123" w:rsidRDefault="00551123" w:rsidP="00551123">
      <w:pPr>
        <w:shd w:val="clear" w:color="auto" w:fill="FFFFFF"/>
        <w:spacing w:after="0" w:line="240" w:lineRule="auto"/>
        <w:jc w:val="center"/>
        <w:textAlignment w:val="baseline"/>
        <w:rPr>
          <w:rFonts w:ascii="Segoe UI" w:eastAsia="Times New Roman" w:hAnsi="Segoe UI" w:cs="Segoe UI"/>
          <w:b/>
          <w:bCs/>
          <w:color w:val="242424"/>
          <w:kern w:val="0"/>
          <w:sz w:val="24"/>
          <w:szCs w:val="24"/>
          <w:u w:val="single"/>
          <w14:ligatures w14:val="none"/>
        </w:rPr>
      </w:pPr>
      <w:r w:rsidRPr="00551123">
        <w:rPr>
          <w:rFonts w:ascii="Segoe UI" w:eastAsia="Times New Roman" w:hAnsi="Segoe UI" w:cs="Segoe UI"/>
          <w:b/>
          <w:bCs/>
          <w:color w:val="242424"/>
          <w:kern w:val="0"/>
          <w:sz w:val="24"/>
          <w:szCs w:val="24"/>
          <w:u w:val="single"/>
          <w14:ligatures w14:val="none"/>
        </w:rPr>
        <w:t>Handbook</w:t>
      </w:r>
    </w:p>
    <w:p w14:paraId="47B0AEC4" w14:textId="677EFDA0" w:rsidR="004A29DF" w:rsidRPr="004A29DF" w:rsidRDefault="004A29DF" w:rsidP="00551123">
      <w:pPr>
        <w:shd w:val="clear" w:color="auto" w:fill="FFFFFF"/>
        <w:spacing w:after="0" w:line="240" w:lineRule="auto"/>
        <w:jc w:val="center"/>
        <w:textAlignment w:val="baseline"/>
        <w:rPr>
          <w:rFonts w:ascii="Segoe UI" w:eastAsia="Times New Roman" w:hAnsi="Segoe UI" w:cs="Segoe UI"/>
          <w:b/>
          <w:bCs/>
          <w:color w:val="242424"/>
          <w:kern w:val="0"/>
          <w:sz w:val="24"/>
          <w:szCs w:val="24"/>
          <w14:ligatures w14:val="none"/>
        </w:rPr>
      </w:pPr>
      <w:r w:rsidRPr="004A29DF">
        <w:rPr>
          <w:rFonts w:ascii="Segoe UI" w:eastAsia="Times New Roman" w:hAnsi="Segoe UI" w:cs="Segoe UI"/>
          <w:b/>
          <w:bCs/>
          <w:color w:val="242424"/>
          <w:kern w:val="0"/>
          <w:sz w:val="24"/>
          <w:szCs w:val="24"/>
          <w14:ligatures w14:val="none"/>
        </w:rPr>
        <w:t>Fall 2023</w:t>
      </w:r>
    </w:p>
    <w:p w14:paraId="4D897F42" w14:textId="54A09971" w:rsidR="00C3028F" w:rsidRPr="004A29DF" w:rsidRDefault="004A29DF" w:rsidP="00551123">
      <w:pPr>
        <w:shd w:val="clear" w:color="auto" w:fill="FFFFFF"/>
        <w:spacing w:after="0" w:line="240" w:lineRule="auto"/>
        <w:jc w:val="center"/>
        <w:textAlignment w:val="baseline"/>
        <w:rPr>
          <w:rFonts w:ascii="Segoe UI" w:eastAsia="Times New Roman" w:hAnsi="Segoe UI" w:cs="Segoe UI"/>
          <w:b/>
          <w:bCs/>
          <w:color w:val="242424"/>
          <w:kern w:val="0"/>
          <w:sz w:val="24"/>
          <w:szCs w:val="24"/>
          <w14:ligatures w14:val="none"/>
        </w:rPr>
      </w:pPr>
      <w:r w:rsidRPr="004A29DF">
        <w:rPr>
          <w:rFonts w:ascii="Segoe UI" w:eastAsia="Times New Roman" w:hAnsi="Segoe UI" w:cs="Segoe UI"/>
          <w:b/>
          <w:bCs/>
          <w:color w:val="242424"/>
          <w:kern w:val="0"/>
          <w:sz w:val="24"/>
          <w:szCs w:val="24"/>
          <w14:ligatures w14:val="none"/>
        </w:rPr>
        <w:t>(work in progress)</w:t>
      </w:r>
    </w:p>
    <w:p w14:paraId="282A1C17" w14:textId="77777777" w:rsidR="00551123" w:rsidRDefault="00551123"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B1C42B2" w14:textId="202E4DC3" w:rsidR="00C34358" w:rsidRPr="00C34358" w:rsidRDefault="00C34358" w:rsidP="00C34358">
      <w:pPr>
        <w:pStyle w:val="ListParagraph"/>
        <w:numPr>
          <w:ilvl w:val="0"/>
          <w:numId w:val="3"/>
        </w:numPr>
        <w:shd w:val="clear" w:color="auto" w:fill="FFFFFF"/>
        <w:spacing w:after="0" w:line="240" w:lineRule="auto"/>
        <w:textAlignment w:val="baseline"/>
        <w:rPr>
          <w:rFonts w:ascii="Segoe UI" w:eastAsia="Times New Roman" w:hAnsi="Segoe UI" w:cs="Segoe UI"/>
          <w:b/>
          <w:bCs/>
          <w:color w:val="242424"/>
          <w:kern w:val="0"/>
          <w:sz w:val="23"/>
          <w:szCs w:val="23"/>
          <w14:ligatures w14:val="none"/>
        </w:rPr>
      </w:pPr>
      <w:r w:rsidRPr="00C34358">
        <w:rPr>
          <w:rFonts w:ascii="Segoe UI" w:eastAsia="Times New Roman" w:hAnsi="Segoe UI" w:cs="Segoe UI"/>
          <w:b/>
          <w:bCs/>
          <w:color w:val="242424"/>
          <w:kern w:val="0"/>
          <w:sz w:val="23"/>
          <w:szCs w:val="23"/>
          <w14:ligatures w14:val="none"/>
        </w:rPr>
        <w:t>General info</w:t>
      </w:r>
    </w:p>
    <w:p w14:paraId="39161460" w14:textId="77777777" w:rsidR="00C34358" w:rsidRDefault="00C34358"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2C93953" w14:textId="32A8E3EF" w:rsidR="00C34358" w:rsidRPr="00E964B0" w:rsidRDefault="00C34358" w:rsidP="00551123">
      <w:pPr>
        <w:shd w:val="clear" w:color="auto" w:fill="FFFFFF"/>
        <w:spacing w:after="0" w:line="240" w:lineRule="auto"/>
        <w:textAlignment w:val="baseline"/>
        <w:rPr>
          <w:rFonts w:ascii="Segoe UI" w:eastAsia="Times New Roman" w:hAnsi="Segoe UI" w:cs="Segoe UI"/>
          <w:b/>
          <w:bCs/>
          <w:i/>
          <w:iCs/>
          <w:color w:val="242424"/>
          <w:kern w:val="0"/>
          <w:sz w:val="23"/>
          <w:szCs w:val="23"/>
          <w:u w:val="single"/>
          <w14:ligatures w14:val="none"/>
        </w:rPr>
      </w:pPr>
      <w:r w:rsidRPr="00E964B0">
        <w:rPr>
          <w:rFonts w:ascii="Segoe UI" w:eastAsia="Times New Roman" w:hAnsi="Segoe UI" w:cs="Segoe UI"/>
          <w:b/>
          <w:bCs/>
          <w:i/>
          <w:iCs/>
          <w:color w:val="242424"/>
          <w:kern w:val="0"/>
          <w:sz w:val="23"/>
          <w:szCs w:val="23"/>
          <w:u w:val="single"/>
          <w14:ligatures w14:val="none"/>
        </w:rPr>
        <w:t>In brief:</w:t>
      </w:r>
    </w:p>
    <w:p w14:paraId="7136E1D6" w14:textId="77777777" w:rsidR="000600FB" w:rsidRPr="00E964B0" w:rsidRDefault="000600FB" w:rsidP="00551123">
      <w:pPr>
        <w:shd w:val="clear" w:color="auto" w:fill="FFFFFF"/>
        <w:spacing w:after="0" w:line="240" w:lineRule="auto"/>
        <w:textAlignment w:val="baseline"/>
        <w:rPr>
          <w:rFonts w:ascii="Segoe UI" w:eastAsia="Times New Roman" w:hAnsi="Segoe UI" w:cs="Segoe UI"/>
          <w:color w:val="242424"/>
          <w:kern w:val="0"/>
          <w:sz w:val="4"/>
          <w:szCs w:val="4"/>
          <w14:ligatures w14:val="none"/>
        </w:rPr>
      </w:pPr>
    </w:p>
    <w:tbl>
      <w:tblPr>
        <w:tblStyle w:val="TableGrid"/>
        <w:tblW w:w="9445" w:type="dxa"/>
        <w:tblLook w:val="04A0" w:firstRow="1" w:lastRow="0" w:firstColumn="1" w:lastColumn="0" w:noHBand="0" w:noVBand="1"/>
      </w:tblPr>
      <w:tblGrid>
        <w:gridCol w:w="1435"/>
        <w:gridCol w:w="1800"/>
        <w:gridCol w:w="6210"/>
      </w:tblGrid>
      <w:tr w:rsidR="000600FB" w14:paraId="07D88705" w14:textId="77777777" w:rsidTr="00E964B0">
        <w:tc>
          <w:tcPr>
            <w:tcW w:w="1435" w:type="dxa"/>
          </w:tcPr>
          <w:p w14:paraId="0AC67927" w14:textId="77777777" w:rsidR="000600FB" w:rsidRDefault="000600FB" w:rsidP="00551123">
            <w:pPr>
              <w:textAlignment w:val="baseline"/>
              <w:rPr>
                <w:rFonts w:ascii="Segoe UI" w:eastAsia="Times New Roman" w:hAnsi="Segoe UI" w:cs="Segoe UI"/>
                <w:color w:val="242424"/>
                <w:kern w:val="0"/>
                <w:sz w:val="23"/>
                <w:szCs w:val="23"/>
                <w14:ligatures w14:val="none"/>
              </w:rPr>
            </w:pPr>
          </w:p>
        </w:tc>
        <w:tc>
          <w:tcPr>
            <w:tcW w:w="1800" w:type="dxa"/>
          </w:tcPr>
          <w:p w14:paraId="7B2278B3" w14:textId="4FE42587" w:rsidR="000600FB" w:rsidRPr="00E964B0" w:rsidRDefault="000600FB" w:rsidP="00551123">
            <w:pPr>
              <w:textAlignment w:val="baseline"/>
              <w:rPr>
                <w:rFonts w:ascii="Calibri" w:eastAsia="Times New Roman" w:hAnsi="Calibri" w:cs="Calibri"/>
                <w:b/>
                <w:bCs/>
                <w:color w:val="000000"/>
                <w:kern w:val="0"/>
                <w:sz w:val="24"/>
                <w:szCs w:val="24"/>
                <w14:ligatures w14:val="none"/>
              </w:rPr>
            </w:pPr>
            <w:proofErr w:type="spellStart"/>
            <w:r w:rsidRPr="00E964B0">
              <w:rPr>
                <w:rFonts w:ascii="Calibri" w:eastAsia="Times New Roman" w:hAnsi="Calibri" w:cs="Calibri"/>
                <w:b/>
                <w:bCs/>
                <w:color w:val="000000"/>
                <w:kern w:val="0"/>
                <w:sz w:val="24"/>
                <w:szCs w:val="24"/>
                <w14:ligatures w14:val="none"/>
              </w:rPr>
              <w:t>Minimun</w:t>
            </w:r>
            <w:proofErr w:type="spellEnd"/>
            <w:r w:rsidRPr="00E964B0">
              <w:rPr>
                <w:rFonts w:ascii="Calibri" w:eastAsia="Times New Roman" w:hAnsi="Calibri" w:cs="Calibri"/>
                <w:b/>
                <w:bCs/>
                <w:color w:val="000000"/>
                <w:kern w:val="0"/>
                <w:sz w:val="24"/>
                <w:szCs w:val="24"/>
                <w14:ligatures w14:val="none"/>
              </w:rPr>
              <w:t>:</w:t>
            </w:r>
          </w:p>
        </w:tc>
        <w:tc>
          <w:tcPr>
            <w:tcW w:w="6210" w:type="dxa"/>
          </w:tcPr>
          <w:p w14:paraId="747D5952" w14:textId="77777777" w:rsidR="000600FB" w:rsidRPr="00C34358" w:rsidRDefault="000600FB" w:rsidP="00551123">
            <w:pPr>
              <w:textAlignment w:val="baseline"/>
              <w:rPr>
                <w:rFonts w:ascii="Calibri" w:eastAsia="Times New Roman" w:hAnsi="Calibri" w:cs="Calibri"/>
                <w:color w:val="000000"/>
                <w:kern w:val="0"/>
                <w:sz w:val="24"/>
                <w:szCs w:val="24"/>
                <w14:ligatures w14:val="none"/>
              </w:rPr>
            </w:pPr>
          </w:p>
        </w:tc>
      </w:tr>
      <w:tr w:rsidR="000600FB" w14:paraId="47FC0A61" w14:textId="77777777" w:rsidTr="00E964B0">
        <w:tc>
          <w:tcPr>
            <w:tcW w:w="1435" w:type="dxa"/>
          </w:tcPr>
          <w:p w14:paraId="4D2FD35C" w14:textId="0073761D" w:rsidR="000600FB" w:rsidRDefault="000600FB"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Coursework</w:t>
            </w:r>
          </w:p>
        </w:tc>
        <w:tc>
          <w:tcPr>
            <w:tcW w:w="1800" w:type="dxa"/>
          </w:tcPr>
          <w:p w14:paraId="3ECC3CA0" w14:textId="7C8AF502" w:rsidR="000600FB" w:rsidRDefault="000600FB" w:rsidP="00551123">
            <w:pPr>
              <w:textAlignment w:val="baseline"/>
              <w:rPr>
                <w:rFonts w:ascii="Segoe UI" w:eastAsia="Times New Roman" w:hAnsi="Segoe UI" w:cs="Segoe UI"/>
                <w:color w:val="242424"/>
                <w:kern w:val="0"/>
                <w:sz w:val="23"/>
                <w:szCs w:val="23"/>
                <w14:ligatures w14:val="none"/>
              </w:rPr>
            </w:pPr>
            <w:r w:rsidRPr="00C34358">
              <w:rPr>
                <w:rFonts w:ascii="Calibri" w:eastAsia="Times New Roman" w:hAnsi="Calibri" w:cs="Calibri"/>
                <w:b/>
                <w:bCs/>
                <w:color w:val="000000"/>
                <w:kern w:val="0"/>
                <w:sz w:val="24"/>
                <w:szCs w:val="24"/>
                <w14:ligatures w14:val="none"/>
              </w:rPr>
              <w:t>24</w:t>
            </w:r>
            <w:r w:rsidR="00E964B0" w:rsidRPr="00ED0A15">
              <w:rPr>
                <w:rFonts w:ascii="Calibri" w:eastAsia="Times New Roman" w:hAnsi="Calibri" w:cs="Calibri"/>
                <w:color w:val="000000"/>
                <w:kern w:val="0"/>
                <w:sz w:val="24"/>
                <w:szCs w:val="24"/>
                <w14:ligatures w14:val="none"/>
              </w:rPr>
              <w:t xml:space="preserve"> </w:t>
            </w:r>
            <w:r w:rsidR="00371224">
              <w:rPr>
                <w:rFonts w:ascii="Calibri" w:eastAsia="Times New Roman" w:hAnsi="Calibri" w:cs="Calibri"/>
                <w:color w:val="000000"/>
                <w:kern w:val="0"/>
                <w:sz w:val="24"/>
                <w:szCs w:val="24"/>
                <w14:ligatures w14:val="none"/>
              </w:rPr>
              <w:t>credits</w:t>
            </w:r>
          </w:p>
        </w:tc>
        <w:tc>
          <w:tcPr>
            <w:tcW w:w="6210" w:type="dxa"/>
          </w:tcPr>
          <w:p w14:paraId="0808F1F3" w14:textId="02D35C90" w:rsidR="000600FB" w:rsidRDefault="00E964B0" w:rsidP="00551123">
            <w:pPr>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Must i</w:t>
            </w:r>
            <w:r w:rsidR="000600FB" w:rsidRPr="00C34358">
              <w:rPr>
                <w:rFonts w:ascii="Calibri" w:eastAsia="Times New Roman" w:hAnsi="Calibri" w:cs="Calibri"/>
                <w:color w:val="000000"/>
                <w:kern w:val="0"/>
                <w:sz w:val="24"/>
                <w:szCs w:val="24"/>
                <w14:ligatures w14:val="none"/>
              </w:rPr>
              <w:t>ncl</w:t>
            </w:r>
            <w:r w:rsidR="000600FB">
              <w:rPr>
                <w:rFonts w:ascii="Calibri" w:eastAsia="Times New Roman" w:hAnsi="Calibri" w:cs="Calibri"/>
                <w:color w:val="000000"/>
                <w:kern w:val="0"/>
                <w:sz w:val="24"/>
                <w:szCs w:val="24"/>
                <w14:ligatures w14:val="none"/>
              </w:rPr>
              <w:t>ud</w:t>
            </w:r>
            <w:r>
              <w:rPr>
                <w:rFonts w:ascii="Calibri" w:eastAsia="Times New Roman" w:hAnsi="Calibri" w:cs="Calibri"/>
                <w:color w:val="000000"/>
                <w:kern w:val="0"/>
                <w:sz w:val="24"/>
                <w:szCs w:val="24"/>
                <w14:ligatures w14:val="none"/>
              </w:rPr>
              <w:t>e</w:t>
            </w:r>
            <w:r w:rsidR="000600FB">
              <w:rPr>
                <w:rFonts w:ascii="Calibri" w:eastAsia="Times New Roman" w:hAnsi="Calibri" w:cs="Calibri"/>
                <w:color w:val="000000"/>
                <w:kern w:val="0"/>
                <w:sz w:val="24"/>
                <w:szCs w:val="24"/>
                <w14:ligatures w14:val="none"/>
              </w:rPr>
              <w:t>:</w:t>
            </w:r>
          </w:p>
          <w:p w14:paraId="4ECE8D71" w14:textId="77777777" w:rsidR="000600FB" w:rsidRDefault="000600FB" w:rsidP="00551123">
            <w:pPr>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r w:rsidRPr="00C34358">
              <w:rPr>
                <w:rFonts w:ascii="Calibri" w:eastAsia="Times New Roman" w:hAnsi="Calibri" w:cs="Calibri"/>
                <w:color w:val="000000"/>
                <w:kern w:val="0"/>
                <w:sz w:val="24"/>
                <w:szCs w:val="24"/>
                <w14:ligatures w14:val="none"/>
              </w:rPr>
              <w:t xml:space="preserve"> 15 Credits </w:t>
            </w:r>
            <w:r>
              <w:rPr>
                <w:rFonts w:ascii="Calibri" w:eastAsia="Times New Roman" w:hAnsi="Calibri" w:cs="Calibri"/>
                <w:color w:val="000000"/>
                <w:kern w:val="0"/>
                <w:sz w:val="24"/>
                <w:szCs w:val="24"/>
                <w14:ligatures w14:val="none"/>
              </w:rPr>
              <w:t xml:space="preserve">must be at </w:t>
            </w:r>
            <w:r w:rsidRPr="00C34358">
              <w:rPr>
                <w:rFonts w:ascii="Calibri" w:eastAsia="Times New Roman" w:hAnsi="Calibri" w:cs="Calibri"/>
                <w:color w:val="000000"/>
                <w:kern w:val="0"/>
                <w:sz w:val="24"/>
                <w:szCs w:val="24"/>
                <w14:ligatures w14:val="none"/>
              </w:rPr>
              <w:t xml:space="preserve">500 level, </w:t>
            </w:r>
          </w:p>
          <w:p w14:paraId="2A49701C" w14:textId="6A8C52A8" w:rsidR="000600FB" w:rsidRDefault="000600FB" w:rsidP="00551123">
            <w:pPr>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 </w:t>
            </w:r>
            <w:r w:rsidRPr="00C34358">
              <w:rPr>
                <w:rFonts w:ascii="Calibri" w:eastAsia="Times New Roman" w:hAnsi="Calibri" w:cs="Calibri"/>
                <w:color w:val="000000"/>
                <w:kern w:val="0"/>
                <w:sz w:val="24"/>
                <w:szCs w:val="24"/>
                <w14:ligatures w14:val="none"/>
              </w:rPr>
              <w:t xml:space="preserve">9 </w:t>
            </w:r>
            <w:r>
              <w:rPr>
                <w:rFonts w:ascii="Calibri" w:eastAsia="Times New Roman" w:hAnsi="Calibri" w:cs="Calibri"/>
                <w:color w:val="000000"/>
                <w:kern w:val="0"/>
                <w:sz w:val="24"/>
                <w:szCs w:val="24"/>
                <w14:ligatures w14:val="none"/>
              </w:rPr>
              <w:t>credits</w:t>
            </w:r>
            <w:r w:rsidRPr="00C34358">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must be Science*</w:t>
            </w:r>
          </w:p>
          <w:p w14:paraId="0EDD470E" w14:textId="77777777" w:rsidR="000600FB" w:rsidRDefault="000600FB" w:rsidP="00551123">
            <w:pPr>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 </w:t>
            </w:r>
            <w:r w:rsidRPr="00C34358">
              <w:rPr>
                <w:rFonts w:ascii="Calibri" w:eastAsia="Times New Roman" w:hAnsi="Calibri" w:cs="Calibri"/>
                <w:color w:val="000000"/>
                <w:kern w:val="0"/>
                <w:sz w:val="24"/>
                <w:szCs w:val="24"/>
                <w14:ligatures w14:val="none"/>
              </w:rPr>
              <w:t xml:space="preserve">9 </w:t>
            </w:r>
            <w:r>
              <w:rPr>
                <w:rFonts w:ascii="Calibri" w:eastAsia="Times New Roman" w:hAnsi="Calibri" w:cs="Calibri"/>
                <w:color w:val="000000"/>
                <w:kern w:val="0"/>
                <w:sz w:val="24"/>
                <w:szCs w:val="24"/>
                <w14:ligatures w14:val="none"/>
              </w:rPr>
              <w:t>c</w:t>
            </w:r>
            <w:r w:rsidRPr="00C34358">
              <w:rPr>
                <w:rFonts w:ascii="Calibri" w:eastAsia="Times New Roman" w:hAnsi="Calibri" w:cs="Calibri"/>
                <w:color w:val="000000"/>
                <w:kern w:val="0"/>
                <w:sz w:val="24"/>
                <w:szCs w:val="24"/>
                <w14:ligatures w14:val="none"/>
              </w:rPr>
              <w:t xml:space="preserve">redits </w:t>
            </w:r>
            <w:r>
              <w:rPr>
                <w:rFonts w:ascii="Calibri" w:eastAsia="Times New Roman" w:hAnsi="Calibri" w:cs="Calibri"/>
                <w:color w:val="000000"/>
                <w:kern w:val="0"/>
                <w:sz w:val="24"/>
                <w:szCs w:val="24"/>
                <w14:ligatures w14:val="none"/>
              </w:rPr>
              <w:t>must be E</w:t>
            </w:r>
            <w:r w:rsidRPr="00C34358">
              <w:rPr>
                <w:rFonts w:ascii="Calibri" w:eastAsia="Times New Roman" w:hAnsi="Calibri" w:cs="Calibri"/>
                <w:color w:val="000000"/>
                <w:kern w:val="0"/>
                <w:sz w:val="24"/>
                <w:szCs w:val="24"/>
                <w14:ligatures w14:val="none"/>
              </w:rPr>
              <w:t>ngineering</w:t>
            </w:r>
            <w:r>
              <w:rPr>
                <w:rFonts w:ascii="Calibri" w:eastAsia="Times New Roman" w:hAnsi="Calibri" w:cs="Calibri"/>
                <w:color w:val="000000"/>
                <w:kern w:val="0"/>
                <w:sz w:val="24"/>
                <w:szCs w:val="24"/>
                <w14:ligatures w14:val="none"/>
              </w:rPr>
              <w:t>*</w:t>
            </w:r>
          </w:p>
          <w:p w14:paraId="3C3E958D" w14:textId="15B833B3" w:rsidR="000600FB" w:rsidRDefault="000600FB"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Refer to the table below for the approved classification</w:t>
            </w:r>
          </w:p>
        </w:tc>
      </w:tr>
      <w:tr w:rsidR="000600FB" w14:paraId="422B1CAD" w14:textId="77777777" w:rsidTr="00E964B0">
        <w:tc>
          <w:tcPr>
            <w:tcW w:w="1435" w:type="dxa"/>
          </w:tcPr>
          <w:p w14:paraId="2B270202" w14:textId="5B6C70E4" w:rsidR="000600FB" w:rsidRDefault="000600FB" w:rsidP="00551123">
            <w:pPr>
              <w:textAlignment w:val="baseline"/>
              <w:rPr>
                <w:rFonts w:ascii="Segoe UI" w:eastAsia="Times New Roman" w:hAnsi="Segoe UI" w:cs="Segoe UI"/>
                <w:color w:val="242424"/>
                <w:kern w:val="0"/>
                <w:sz w:val="23"/>
                <w:szCs w:val="23"/>
                <w14:ligatures w14:val="none"/>
              </w:rPr>
            </w:pPr>
            <w:r w:rsidRPr="00C34358">
              <w:rPr>
                <w:rFonts w:ascii="Calibri" w:eastAsia="Times New Roman" w:hAnsi="Calibri" w:cs="Calibri"/>
                <w:color w:val="000000"/>
                <w:kern w:val="0"/>
                <w:sz w:val="24"/>
                <w:szCs w:val="24"/>
                <w14:ligatures w14:val="none"/>
              </w:rPr>
              <w:t>Seminar</w:t>
            </w:r>
            <w:r w:rsidR="00371224">
              <w:rPr>
                <w:rFonts w:ascii="Calibri" w:eastAsia="Times New Roman" w:hAnsi="Calibri" w:cs="Calibri"/>
                <w:color w:val="000000"/>
                <w:kern w:val="0"/>
                <w:sz w:val="24"/>
                <w:szCs w:val="24"/>
                <w14:ligatures w14:val="none"/>
              </w:rPr>
              <w:t xml:space="preserve"> Courses</w:t>
            </w:r>
          </w:p>
        </w:tc>
        <w:tc>
          <w:tcPr>
            <w:tcW w:w="1800" w:type="dxa"/>
          </w:tcPr>
          <w:p w14:paraId="1284C73E" w14:textId="66C2374E" w:rsidR="000600FB" w:rsidRDefault="000600FB" w:rsidP="00551123">
            <w:pPr>
              <w:textAlignment w:val="baseline"/>
              <w:rPr>
                <w:rFonts w:ascii="Segoe UI" w:eastAsia="Times New Roman" w:hAnsi="Segoe UI" w:cs="Segoe UI"/>
                <w:color w:val="242424"/>
                <w:kern w:val="0"/>
                <w:sz w:val="23"/>
                <w:szCs w:val="23"/>
                <w14:ligatures w14:val="none"/>
              </w:rPr>
            </w:pPr>
            <w:r w:rsidRPr="00C34358">
              <w:rPr>
                <w:rFonts w:ascii="Calibri" w:eastAsia="Times New Roman" w:hAnsi="Calibri" w:cs="Calibri"/>
                <w:b/>
                <w:bCs/>
                <w:color w:val="000000"/>
                <w:kern w:val="0"/>
                <w:sz w:val="24"/>
                <w:szCs w:val="24"/>
                <w14:ligatures w14:val="none"/>
              </w:rPr>
              <w:t>2</w:t>
            </w:r>
            <w:r w:rsidRPr="00C34358">
              <w:rPr>
                <w:rFonts w:ascii="Calibri" w:eastAsia="Times New Roman" w:hAnsi="Calibri" w:cs="Calibri"/>
                <w:color w:val="000000"/>
                <w:kern w:val="0"/>
                <w:sz w:val="24"/>
                <w:szCs w:val="24"/>
                <w14:ligatures w14:val="none"/>
              </w:rPr>
              <w:t xml:space="preserve"> credits</w:t>
            </w:r>
          </w:p>
        </w:tc>
        <w:tc>
          <w:tcPr>
            <w:tcW w:w="6210" w:type="dxa"/>
          </w:tcPr>
          <w:p w14:paraId="38B1C90F" w14:textId="7FF7D207" w:rsidR="000600FB" w:rsidRDefault="00371224"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ESE </w:t>
            </w:r>
            <w:r w:rsidR="000600FB">
              <w:rPr>
                <w:rFonts w:ascii="Segoe UI" w:eastAsia="Times New Roman" w:hAnsi="Segoe UI" w:cs="Segoe UI"/>
                <w:color w:val="242424"/>
                <w:kern w:val="0"/>
                <w:sz w:val="23"/>
                <w:szCs w:val="23"/>
                <w14:ligatures w14:val="none"/>
              </w:rPr>
              <w:t>Seminar 1 (1 credit) should be taken during semester 1</w:t>
            </w:r>
          </w:p>
          <w:p w14:paraId="0ADC5810" w14:textId="6ACD9C1F" w:rsidR="000600FB" w:rsidRDefault="00371224"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ESE </w:t>
            </w:r>
            <w:r w:rsidR="000600FB">
              <w:rPr>
                <w:rFonts w:ascii="Segoe UI" w:eastAsia="Times New Roman" w:hAnsi="Segoe UI" w:cs="Segoe UI"/>
                <w:color w:val="242424"/>
                <w:kern w:val="0"/>
                <w:sz w:val="23"/>
                <w:szCs w:val="23"/>
                <w14:ligatures w14:val="none"/>
              </w:rPr>
              <w:t>Seminar 2 (1 credit) should be taken during semester 3</w:t>
            </w:r>
          </w:p>
        </w:tc>
      </w:tr>
      <w:tr w:rsidR="000600FB" w14:paraId="27321233" w14:textId="77777777" w:rsidTr="00E964B0">
        <w:tc>
          <w:tcPr>
            <w:tcW w:w="1435" w:type="dxa"/>
          </w:tcPr>
          <w:p w14:paraId="0AF801E7" w14:textId="47E46B1F" w:rsidR="000600FB" w:rsidRDefault="00371224"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Dissertation</w:t>
            </w:r>
          </w:p>
        </w:tc>
        <w:tc>
          <w:tcPr>
            <w:tcW w:w="1800" w:type="dxa"/>
          </w:tcPr>
          <w:p w14:paraId="676DA15B" w14:textId="12144FAC" w:rsidR="000600FB" w:rsidRDefault="00E964B0" w:rsidP="00551123">
            <w:pPr>
              <w:textAlignment w:val="baseline"/>
              <w:rPr>
                <w:rFonts w:ascii="Segoe UI" w:eastAsia="Times New Roman" w:hAnsi="Segoe UI" w:cs="Segoe UI"/>
                <w:color w:val="242424"/>
                <w:kern w:val="0"/>
                <w:sz w:val="23"/>
                <w:szCs w:val="23"/>
                <w14:ligatures w14:val="none"/>
              </w:rPr>
            </w:pPr>
            <w:r w:rsidRPr="00E964B0">
              <w:rPr>
                <w:rFonts w:ascii="Calibri" w:eastAsia="Times New Roman" w:hAnsi="Calibri" w:cs="Calibri"/>
                <w:b/>
                <w:bCs/>
                <w:color w:val="000000"/>
                <w:kern w:val="0"/>
                <w:sz w:val="24"/>
                <w:szCs w:val="24"/>
                <w14:ligatures w14:val="none"/>
              </w:rPr>
              <w:t>34</w:t>
            </w:r>
            <w:r w:rsidR="000600FB" w:rsidRPr="00C34358">
              <w:rPr>
                <w:rFonts w:ascii="Calibri" w:eastAsia="Times New Roman" w:hAnsi="Calibri" w:cs="Calibri"/>
                <w:color w:val="000000"/>
                <w:kern w:val="0"/>
                <w:sz w:val="24"/>
                <w:szCs w:val="24"/>
                <w14:ligatures w14:val="none"/>
              </w:rPr>
              <w:t xml:space="preserve"> credits</w:t>
            </w:r>
          </w:p>
        </w:tc>
        <w:tc>
          <w:tcPr>
            <w:tcW w:w="6210" w:type="dxa"/>
          </w:tcPr>
          <w:p w14:paraId="64FC283E" w14:textId="77777777" w:rsidR="00E964B0" w:rsidRDefault="00E964B0"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Can be: </w:t>
            </w:r>
          </w:p>
          <w:p w14:paraId="229758A5" w14:textId="6F0D5CA3" w:rsidR="00E964B0" w:rsidRDefault="00371224" w:rsidP="00E964B0">
            <w:pPr>
              <w:pStyle w:val="ListParagraph"/>
              <w:numPr>
                <w:ilvl w:val="0"/>
                <w:numId w:val="4"/>
              </w:num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Introduction, 3-4 chapters, Conclusion</w:t>
            </w:r>
          </w:p>
          <w:p w14:paraId="73D400DD" w14:textId="4317E264" w:rsidR="000600FB" w:rsidRPr="00E964B0" w:rsidRDefault="00E964B0" w:rsidP="00E964B0">
            <w:pPr>
              <w:pStyle w:val="ListParagraph"/>
              <w:numPr>
                <w:ilvl w:val="0"/>
                <w:numId w:val="4"/>
              </w:numPr>
              <w:textAlignment w:val="baseline"/>
              <w:rPr>
                <w:rFonts w:ascii="Segoe UI" w:eastAsia="Times New Roman" w:hAnsi="Segoe UI" w:cs="Segoe UI"/>
                <w:color w:val="242424"/>
                <w:kern w:val="0"/>
                <w:sz w:val="23"/>
                <w:szCs w:val="23"/>
                <w14:ligatures w14:val="none"/>
              </w:rPr>
            </w:pPr>
            <w:r w:rsidRPr="00371224">
              <w:rPr>
                <w:rFonts w:ascii="Segoe UI" w:eastAsia="Times New Roman" w:hAnsi="Segoe UI" w:cs="Segoe UI"/>
                <w:color w:val="242424"/>
                <w:kern w:val="0"/>
                <w:sz w:val="23"/>
                <w:szCs w:val="23"/>
                <w14:ligatures w14:val="none"/>
              </w:rPr>
              <w:t xml:space="preserve">3 publishable papers </w:t>
            </w:r>
            <w:r w:rsidR="00CE57C0" w:rsidRPr="00371224">
              <w:rPr>
                <w:rFonts w:ascii="Segoe UI" w:eastAsia="Times New Roman" w:hAnsi="Segoe UI" w:cs="Segoe UI"/>
                <w:color w:val="242424"/>
                <w:kern w:val="0"/>
                <w:sz w:val="23"/>
                <w:szCs w:val="23"/>
                <w14:ligatures w14:val="none"/>
              </w:rPr>
              <w:t>linked</w:t>
            </w:r>
            <w:r w:rsidRPr="00371224">
              <w:rPr>
                <w:rFonts w:ascii="Segoe UI" w:eastAsia="Times New Roman" w:hAnsi="Segoe UI" w:cs="Segoe UI"/>
                <w:color w:val="242424"/>
                <w:kern w:val="0"/>
                <w:sz w:val="23"/>
                <w:szCs w:val="23"/>
                <w14:ligatures w14:val="none"/>
              </w:rPr>
              <w:t xml:space="preserve"> together with an </w:t>
            </w:r>
            <w:r w:rsidR="000B2882">
              <w:rPr>
                <w:rFonts w:ascii="Segoe UI" w:eastAsia="Times New Roman" w:hAnsi="Segoe UI" w:cs="Segoe UI"/>
                <w:color w:val="242424"/>
                <w:kern w:val="0"/>
                <w:sz w:val="23"/>
                <w:szCs w:val="23"/>
                <w14:ligatures w14:val="none"/>
              </w:rPr>
              <w:t>I</w:t>
            </w:r>
            <w:r w:rsidRPr="00371224">
              <w:rPr>
                <w:rFonts w:ascii="Segoe UI" w:eastAsia="Times New Roman" w:hAnsi="Segoe UI" w:cs="Segoe UI"/>
                <w:color w:val="242424"/>
                <w:kern w:val="0"/>
                <w:sz w:val="23"/>
                <w:szCs w:val="23"/>
                <w14:ligatures w14:val="none"/>
              </w:rPr>
              <w:t xml:space="preserve">ntroduction and a </w:t>
            </w:r>
            <w:r w:rsidR="000B2882">
              <w:rPr>
                <w:rFonts w:ascii="Segoe UI" w:eastAsia="Times New Roman" w:hAnsi="Segoe UI" w:cs="Segoe UI"/>
                <w:color w:val="242424"/>
                <w:kern w:val="0"/>
                <w:sz w:val="23"/>
                <w:szCs w:val="23"/>
                <w14:ligatures w14:val="none"/>
              </w:rPr>
              <w:t>C</w:t>
            </w:r>
            <w:r w:rsidRPr="00371224">
              <w:rPr>
                <w:rFonts w:ascii="Segoe UI" w:eastAsia="Times New Roman" w:hAnsi="Segoe UI" w:cs="Segoe UI"/>
                <w:color w:val="242424"/>
                <w:kern w:val="0"/>
                <w:sz w:val="23"/>
                <w:szCs w:val="23"/>
                <w14:ligatures w14:val="none"/>
              </w:rPr>
              <w:t>onclusion</w:t>
            </w:r>
          </w:p>
        </w:tc>
      </w:tr>
      <w:tr w:rsidR="000600FB" w14:paraId="54E5D56F" w14:textId="77777777" w:rsidTr="00E964B0">
        <w:tc>
          <w:tcPr>
            <w:tcW w:w="1435" w:type="dxa"/>
          </w:tcPr>
          <w:p w14:paraId="46F1085E" w14:textId="3ABE994E" w:rsidR="000600FB" w:rsidRPr="000600FB" w:rsidRDefault="000600FB" w:rsidP="00551123">
            <w:pPr>
              <w:textAlignment w:val="baseline"/>
              <w:rPr>
                <w:rFonts w:ascii="Segoe UI" w:eastAsia="Times New Roman" w:hAnsi="Segoe UI" w:cs="Segoe UI"/>
                <w:b/>
                <w:bCs/>
                <w:color w:val="242424"/>
                <w:kern w:val="0"/>
                <w:sz w:val="23"/>
                <w:szCs w:val="23"/>
                <w14:ligatures w14:val="none"/>
              </w:rPr>
            </w:pPr>
            <w:r w:rsidRPr="00C34358">
              <w:rPr>
                <w:rFonts w:ascii="Calibri" w:eastAsia="Times New Roman" w:hAnsi="Calibri" w:cs="Calibri"/>
                <w:b/>
                <w:bCs/>
                <w:color w:val="000000"/>
                <w:kern w:val="0"/>
                <w:sz w:val="24"/>
                <w:szCs w:val="24"/>
                <w14:ligatures w14:val="none"/>
              </w:rPr>
              <w:t>TOTAL</w:t>
            </w:r>
          </w:p>
        </w:tc>
        <w:tc>
          <w:tcPr>
            <w:tcW w:w="1800" w:type="dxa"/>
          </w:tcPr>
          <w:p w14:paraId="27DACFD2" w14:textId="2CB4EA5C" w:rsidR="000600FB" w:rsidRPr="000600FB" w:rsidRDefault="000600FB" w:rsidP="00551123">
            <w:pPr>
              <w:textAlignment w:val="baseline"/>
              <w:rPr>
                <w:rFonts w:ascii="Segoe UI" w:eastAsia="Times New Roman" w:hAnsi="Segoe UI" w:cs="Segoe UI"/>
                <w:b/>
                <w:bCs/>
                <w:color w:val="242424"/>
                <w:kern w:val="0"/>
                <w:sz w:val="23"/>
                <w:szCs w:val="23"/>
                <w14:ligatures w14:val="none"/>
              </w:rPr>
            </w:pPr>
            <w:r w:rsidRPr="00C34358">
              <w:rPr>
                <w:rFonts w:ascii="Calibri" w:eastAsia="Times New Roman" w:hAnsi="Calibri" w:cs="Calibri"/>
                <w:b/>
                <w:bCs/>
                <w:color w:val="000000"/>
                <w:kern w:val="0"/>
                <w:sz w:val="24"/>
                <w:szCs w:val="24"/>
                <w14:ligatures w14:val="none"/>
              </w:rPr>
              <w:t>60 credits</w:t>
            </w:r>
          </w:p>
        </w:tc>
        <w:tc>
          <w:tcPr>
            <w:tcW w:w="6210" w:type="dxa"/>
          </w:tcPr>
          <w:p w14:paraId="106384AF" w14:textId="77777777" w:rsidR="000600FB" w:rsidRDefault="000600FB" w:rsidP="00551123">
            <w:pPr>
              <w:textAlignment w:val="baseline"/>
              <w:rPr>
                <w:rFonts w:ascii="Segoe UI" w:eastAsia="Times New Roman" w:hAnsi="Segoe UI" w:cs="Segoe UI"/>
                <w:color w:val="242424"/>
                <w:kern w:val="0"/>
                <w:sz w:val="23"/>
                <w:szCs w:val="23"/>
                <w14:ligatures w14:val="none"/>
              </w:rPr>
            </w:pPr>
          </w:p>
        </w:tc>
      </w:tr>
    </w:tbl>
    <w:p w14:paraId="72020EF7" w14:textId="77777777" w:rsidR="000600FB" w:rsidRDefault="000600FB"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F71A7C6" w14:textId="776A8972" w:rsidR="00C34358" w:rsidRDefault="00C34358"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34358">
        <w:rPr>
          <w:rFonts w:ascii="Segoe UI" w:eastAsia="Times New Roman" w:hAnsi="Segoe UI" w:cs="Segoe UI"/>
          <w:color w:val="242424"/>
          <w:kern w:val="0"/>
          <w:sz w:val="23"/>
          <w:szCs w:val="23"/>
          <w:u w:val="single"/>
          <w14:ligatures w14:val="none"/>
        </w:rPr>
        <w:t>Transferable</w:t>
      </w:r>
      <w:r>
        <w:rPr>
          <w:rFonts w:ascii="Segoe UI" w:eastAsia="Times New Roman" w:hAnsi="Segoe UI" w:cs="Segoe UI"/>
          <w:color w:val="242424"/>
          <w:kern w:val="0"/>
          <w:sz w:val="23"/>
          <w:szCs w:val="23"/>
          <w14:ligatures w14:val="none"/>
        </w:rPr>
        <w:t xml:space="preserve">: </w:t>
      </w:r>
      <w:r w:rsidRPr="00C34358">
        <w:rPr>
          <w:rFonts w:ascii="Segoe UI" w:eastAsia="Times New Roman" w:hAnsi="Segoe UI" w:cs="Segoe UI"/>
          <w:color w:val="242424"/>
          <w:kern w:val="0"/>
          <w:sz w:val="23"/>
          <w:szCs w:val="23"/>
          <w14:ligatures w14:val="none"/>
        </w:rPr>
        <w:t xml:space="preserve">a student entering with a Master’s </w:t>
      </w:r>
      <w:r w:rsidR="00371224">
        <w:rPr>
          <w:rFonts w:ascii="Segoe UI" w:eastAsia="Times New Roman" w:hAnsi="Segoe UI" w:cs="Segoe UI"/>
          <w:color w:val="242424"/>
          <w:kern w:val="0"/>
          <w:sz w:val="23"/>
          <w:szCs w:val="23"/>
          <w14:ligatures w14:val="none"/>
        </w:rPr>
        <w:t>can</w:t>
      </w:r>
      <w:r w:rsidRPr="00C34358">
        <w:rPr>
          <w:rFonts w:ascii="Segoe UI" w:eastAsia="Times New Roman" w:hAnsi="Segoe UI" w:cs="Segoe UI"/>
          <w:color w:val="242424"/>
          <w:kern w:val="0"/>
          <w:sz w:val="23"/>
          <w:szCs w:val="23"/>
          <w14:ligatures w14:val="none"/>
        </w:rPr>
        <w:t xml:space="preserve"> transfer up to 24 applicable course credits to apply to the </w:t>
      </w:r>
      <w:proofErr w:type="gramStart"/>
      <w:r w:rsidRPr="00C34358">
        <w:rPr>
          <w:rFonts w:ascii="Segoe UI" w:eastAsia="Times New Roman" w:hAnsi="Segoe UI" w:cs="Segoe UI"/>
          <w:color w:val="242424"/>
          <w:kern w:val="0"/>
          <w:sz w:val="23"/>
          <w:szCs w:val="23"/>
          <w14:ligatures w14:val="none"/>
        </w:rPr>
        <w:t>60 credit</w:t>
      </w:r>
      <w:proofErr w:type="gramEnd"/>
      <w:r w:rsidRPr="00C34358">
        <w:rPr>
          <w:rFonts w:ascii="Segoe UI" w:eastAsia="Times New Roman" w:hAnsi="Segoe UI" w:cs="Segoe UI"/>
          <w:color w:val="242424"/>
          <w:kern w:val="0"/>
          <w:sz w:val="23"/>
          <w:szCs w:val="23"/>
          <w14:ligatures w14:val="none"/>
        </w:rPr>
        <w:t xml:space="preserve"> total</w:t>
      </w:r>
      <w:r w:rsidR="00ED0A15">
        <w:rPr>
          <w:rFonts w:ascii="Segoe UI" w:eastAsia="Times New Roman" w:hAnsi="Segoe UI" w:cs="Segoe UI"/>
          <w:color w:val="242424"/>
          <w:kern w:val="0"/>
          <w:sz w:val="23"/>
          <w:szCs w:val="23"/>
          <w14:ligatures w14:val="none"/>
        </w:rPr>
        <w:t xml:space="preserve"> </w:t>
      </w:r>
    </w:p>
    <w:p w14:paraId="35A5CFB8" w14:textId="77777777" w:rsidR="00E964B0" w:rsidRDefault="00E964B0"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1E3AB13" w14:textId="7515E9BD" w:rsidR="00E964B0" w:rsidRDefault="00B5239B"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Timeline in brief</w:t>
      </w:r>
      <w:r w:rsidR="00E964B0">
        <w:rPr>
          <w:rFonts w:ascii="Segoe UI" w:eastAsia="Times New Roman" w:hAnsi="Segoe UI" w:cs="Segoe UI"/>
          <w:color w:val="242424"/>
          <w:kern w:val="0"/>
          <w:sz w:val="23"/>
          <w:szCs w:val="23"/>
          <w14:ligatures w14:val="none"/>
        </w:rPr>
        <w:t>:</w:t>
      </w:r>
    </w:p>
    <w:p w14:paraId="0BB2C0C3" w14:textId="4FCC9098" w:rsidR="00B5239B" w:rsidRPr="00B5239B" w:rsidRDefault="00B5239B" w:rsidP="00B5239B">
      <w:pPr>
        <w:shd w:val="clear" w:color="auto" w:fill="FFFFFF"/>
        <w:spacing w:after="0" w:line="240" w:lineRule="auto"/>
        <w:textAlignment w:val="baseline"/>
        <w:rPr>
          <w:rFonts w:ascii="Segoe UI" w:eastAsia="Times New Roman" w:hAnsi="Segoe UI" w:cs="Segoe UI"/>
          <w:b/>
          <w:bCs/>
          <w:color w:val="FF0000"/>
          <w:kern w:val="0"/>
          <w:sz w:val="23"/>
          <w:szCs w:val="23"/>
          <w14:ligatures w14:val="none"/>
        </w:rPr>
      </w:pPr>
      <w:r>
        <w:rPr>
          <w:rFonts w:ascii="Segoe UI" w:eastAsia="Times New Roman" w:hAnsi="Segoe UI" w:cs="Segoe UI"/>
          <w:b/>
          <w:bCs/>
          <w:color w:val="FF0000"/>
          <w:kern w:val="0"/>
          <w:sz w:val="23"/>
          <w:szCs w:val="23"/>
          <w14:ligatures w14:val="none"/>
        </w:rPr>
        <w:t>****</w:t>
      </w:r>
      <w:r w:rsidRPr="00B5239B">
        <w:rPr>
          <w:rFonts w:ascii="Segoe UI" w:eastAsia="Times New Roman" w:hAnsi="Segoe UI" w:cs="Segoe UI"/>
          <w:b/>
          <w:bCs/>
          <w:color w:val="FF0000"/>
          <w:kern w:val="0"/>
          <w:sz w:val="23"/>
          <w:szCs w:val="23"/>
          <w14:ligatures w14:val="none"/>
        </w:rPr>
        <w:t>The dissertation defense must be conducted no later than ten (10) years after matriculation into the doctoral program.</w:t>
      </w:r>
      <w:r>
        <w:rPr>
          <w:rFonts w:ascii="Segoe UI" w:eastAsia="Times New Roman" w:hAnsi="Segoe UI" w:cs="Segoe UI"/>
          <w:b/>
          <w:bCs/>
          <w:color w:val="FF0000"/>
          <w:kern w:val="0"/>
          <w:sz w:val="23"/>
          <w:szCs w:val="23"/>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070"/>
        <w:gridCol w:w="4670"/>
      </w:tblGrid>
      <w:tr w:rsidR="00E964B0" w14:paraId="5B6BB3BB" w14:textId="77777777" w:rsidTr="00E964B0">
        <w:tc>
          <w:tcPr>
            <w:tcW w:w="2610" w:type="dxa"/>
          </w:tcPr>
          <w:p w14:paraId="054022B8" w14:textId="117B7E4B" w:rsidR="00E964B0" w:rsidRPr="00E964B0" w:rsidRDefault="00E964B0" w:rsidP="00E964B0">
            <w:pPr>
              <w:pStyle w:val="ListParagraph"/>
              <w:numPr>
                <w:ilvl w:val="0"/>
                <w:numId w:val="4"/>
              </w:num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Qualifying exam</w:t>
            </w:r>
          </w:p>
        </w:tc>
        <w:tc>
          <w:tcPr>
            <w:tcW w:w="2070" w:type="dxa"/>
          </w:tcPr>
          <w:p w14:paraId="0880AAF7" w14:textId="39F90568" w:rsidR="00E964B0" w:rsidRDefault="00E964B0"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Year 1-2</w:t>
            </w:r>
          </w:p>
        </w:tc>
        <w:tc>
          <w:tcPr>
            <w:tcW w:w="4670" w:type="dxa"/>
          </w:tcPr>
          <w:p w14:paraId="4B2B6919" w14:textId="735582B1" w:rsidR="00E964B0" w:rsidRDefault="00E964B0"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Research proposal unrelated to your study + general </w:t>
            </w:r>
            <w:r w:rsidR="00371224">
              <w:rPr>
                <w:rFonts w:ascii="Segoe UI" w:eastAsia="Times New Roman" w:hAnsi="Segoe UI" w:cs="Segoe UI"/>
                <w:color w:val="242424"/>
                <w:kern w:val="0"/>
                <w:sz w:val="23"/>
                <w:szCs w:val="23"/>
                <w14:ligatures w14:val="none"/>
              </w:rPr>
              <w:t xml:space="preserve">earth science and engineering </w:t>
            </w:r>
            <w:r>
              <w:rPr>
                <w:rFonts w:ascii="Segoe UI" w:eastAsia="Times New Roman" w:hAnsi="Segoe UI" w:cs="Segoe UI"/>
                <w:color w:val="242424"/>
                <w:kern w:val="0"/>
                <w:sz w:val="23"/>
                <w:szCs w:val="23"/>
                <w14:ligatures w14:val="none"/>
              </w:rPr>
              <w:t>knowledge evaluation</w:t>
            </w:r>
          </w:p>
        </w:tc>
      </w:tr>
      <w:tr w:rsidR="00E964B0" w14:paraId="6AC1E62F" w14:textId="77777777" w:rsidTr="00E964B0">
        <w:tc>
          <w:tcPr>
            <w:tcW w:w="2610" w:type="dxa"/>
          </w:tcPr>
          <w:p w14:paraId="4DDAE9FE" w14:textId="4F29C6DA" w:rsidR="00E964B0" w:rsidRPr="00E964B0" w:rsidRDefault="00E964B0" w:rsidP="00E964B0">
            <w:pPr>
              <w:pStyle w:val="ListParagraph"/>
              <w:numPr>
                <w:ilvl w:val="0"/>
                <w:numId w:val="4"/>
              </w:num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Candidacy exam</w:t>
            </w:r>
          </w:p>
        </w:tc>
        <w:tc>
          <w:tcPr>
            <w:tcW w:w="2070" w:type="dxa"/>
          </w:tcPr>
          <w:p w14:paraId="624FA60A" w14:textId="20A96197" w:rsidR="00E964B0" w:rsidRDefault="00371224"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End of </w:t>
            </w:r>
            <w:r w:rsidR="00E964B0">
              <w:rPr>
                <w:rFonts w:ascii="Segoe UI" w:eastAsia="Times New Roman" w:hAnsi="Segoe UI" w:cs="Segoe UI"/>
                <w:color w:val="242424"/>
                <w:kern w:val="0"/>
                <w:sz w:val="23"/>
                <w:szCs w:val="23"/>
                <w14:ligatures w14:val="none"/>
              </w:rPr>
              <w:t>Year 2</w:t>
            </w:r>
          </w:p>
        </w:tc>
        <w:tc>
          <w:tcPr>
            <w:tcW w:w="4670" w:type="dxa"/>
          </w:tcPr>
          <w:p w14:paraId="24A1B5A3" w14:textId="29BF6EBC" w:rsidR="00E964B0" w:rsidRDefault="00E964B0"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Your</w:t>
            </w:r>
            <w:r w:rsidR="00371224">
              <w:rPr>
                <w:rFonts w:ascii="Segoe UI" w:eastAsia="Times New Roman" w:hAnsi="Segoe UI" w:cs="Segoe UI"/>
                <w:color w:val="242424"/>
                <w:kern w:val="0"/>
                <w:sz w:val="23"/>
                <w:szCs w:val="23"/>
                <w14:ligatures w14:val="none"/>
              </w:rPr>
              <w:t xml:space="preserve"> dissertation</w:t>
            </w:r>
            <w:r>
              <w:rPr>
                <w:rFonts w:ascii="Segoe UI" w:eastAsia="Times New Roman" w:hAnsi="Segoe UI" w:cs="Segoe UI"/>
                <w:color w:val="242424"/>
                <w:kern w:val="0"/>
                <w:sz w:val="23"/>
                <w:szCs w:val="23"/>
                <w14:ligatures w14:val="none"/>
              </w:rPr>
              <w:t xml:space="preserve"> research proposal</w:t>
            </w:r>
          </w:p>
        </w:tc>
      </w:tr>
      <w:tr w:rsidR="00E964B0" w14:paraId="7EBE4157" w14:textId="77777777" w:rsidTr="00E964B0">
        <w:tc>
          <w:tcPr>
            <w:tcW w:w="2610" w:type="dxa"/>
          </w:tcPr>
          <w:p w14:paraId="2BA88D37" w14:textId="7C51B005" w:rsidR="00E964B0" w:rsidRPr="00E964B0" w:rsidRDefault="00E964B0" w:rsidP="00E964B0">
            <w:pPr>
              <w:pStyle w:val="ListParagraph"/>
              <w:numPr>
                <w:ilvl w:val="0"/>
                <w:numId w:val="4"/>
              </w:num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Defense</w:t>
            </w:r>
          </w:p>
        </w:tc>
        <w:tc>
          <w:tcPr>
            <w:tcW w:w="2070" w:type="dxa"/>
          </w:tcPr>
          <w:p w14:paraId="7C3E3F48" w14:textId="5FFBB48C" w:rsidR="00E964B0" w:rsidRDefault="00E964B0"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At completion</w:t>
            </w:r>
          </w:p>
        </w:tc>
        <w:tc>
          <w:tcPr>
            <w:tcW w:w="4670" w:type="dxa"/>
          </w:tcPr>
          <w:p w14:paraId="7B0EB838" w14:textId="6E04BE7B" w:rsidR="00E964B0" w:rsidRDefault="00E964B0" w:rsidP="00551123">
            <w:pPr>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Your research</w:t>
            </w:r>
          </w:p>
        </w:tc>
      </w:tr>
    </w:tbl>
    <w:p w14:paraId="0A40129D" w14:textId="77777777" w:rsidR="00C34358" w:rsidRDefault="00C34358"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BDD5DED" w14:textId="35A2EBB1" w:rsidR="00E964B0" w:rsidRDefault="00371224"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Advisor change (see Montana Tech Advisor change policy)</w:t>
      </w:r>
    </w:p>
    <w:p w14:paraId="4EDB2B0A" w14:textId="3007DD91" w:rsidR="00E964B0" w:rsidRDefault="00E964B0"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8CBD127" w14:textId="5AD3FDB8" w:rsidR="00371224" w:rsidRDefault="00371224"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1B97395" w14:textId="1293D8A6" w:rsidR="00371224" w:rsidRDefault="00371224"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CEB10A6" w14:textId="70EAA0EB" w:rsidR="00371224" w:rsidRDefault="00371224"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42C57CC" w14:textId="643113D6" w:rsidR="00371224" w:rsidRDefault="00371224"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3EA48E7" w14:textId="22F3603C" w:rsidR="00633759" w:rsidRDefault="00633759"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DBFAFEA" w14:textId="77777777" w:rsidR="00633759" w:rsidRDefault="00633759"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C6BFA6F" w14:textId="77777777" w:rsidR="00C34358" w:rsidRPr="000B2882" w:rsidRDefault="00C34358" w:rsidP="00C34358">
      <w:pPr>
        <w:jc w:val="center"/>
        <w:rPr>
          <w:b/>
        </w:rPr>
      </w:pPr>
      <w:r w:rsidRPr="000B2882">
        <w:rPr>
          <w:b/>
        </w:rPr>
        <w:t>Engineering and Earth Science Content Courses</w:t>
      </w:r>
    </w:p>
    <w:p w14:paraId="75734458" w14:textId="3A300A31" w:rsidR="00C34358" w:rsidRPr="000B2882" w:rsidRDefault="00C34358" w:rsidP="00ED0A15">
      <w:pPr>
        <w:spacing w:after="0"/>
        <w:rPr>
          <w:b/>
        </w:rPr>
      </w:pPr>
      <w:r w:rsidRPr="000B2882">
        <w:rPr>
          <w:b/>
        </w:rPr>
        <w:t>Note:  All courses listed are already being taught at Montana Tech</w:t>
      </w:r>
      <w:r w:rsidR="000600FB" w:rsidRPr="000B2882">
        <w:rPr>
          <w:b/>
        </w:rPr>
        <w:t xml:space="preserve">. If you want to take a course that is not listed below, </w:t>
      </w:r>
      <w:r w:rsidR="00CE57C0" w:rsidRPr="000B2882">
        <w:rPr>
          <w:b/>
        </w:rPr>
        <w:t xml:space="preserve">ask the instructor </w:t>
      </w:r>
      <w:r w:rsidR="00CE57C0" w:rsidRPr="000B2882">
        <w:rPr>
          <w:b/>
        </w:rPr>
        <w:t>if it would be described as Engineering or Science</w:t>
      </w:r>
      <w:r w:rsidR="00CE57C0" w:rsidRPr="000B2882">
        <w:rPr>
          <w:b/>
        </w:rPr>
        <w:t xml:space="preserve">, and cc the ESE Faculty Director, </w:t>
      </w:r>
      <w:r w:rsidR="000600FB" w:rsidRPr="000B2882">
        <w:rPr>
          <w:b/>
        </w:rPr>
        <w:t xml:space="preserve">Alysia </w:t>
      </w:r>
      <w:r w:rsidR="00CE57C0" w:rsidRPr="000B2882">
        <w:rPr>
          <w:b/>
        </w:rPr>
        <w:t>Cox, to approve it.</w:t>
      </w:r>
      <w:r w:rsidR="000600FB" w:rsidRPr="000B2882">
        <w:rPr>
          <w:b/>
        </w:rPr>
        <w:t xml:space="preserve"> </w:t>
      </w:r>
    </w:p>
    <w:p w14:paraId="47CC1A4C" w14:textId="77777777" w:rsidR="00ED0A15" w:rsidRPr="000B2882" w:rsidRDefault="00ED0A15" w:rsidP="00ED0A15">
      <w:pPr>
        <w:spacing w:after="0"/>
        <w:rPr>
          <w:b/>
        </w:rPr>
      </w:pPr>
    </w:p>
    <w:tbl>
      <w:tblPr>
        <w:tblStyle w:val="TableGrid"/>
        <w:tblW w:w="9535" w:type="dxa"/>
        <w:tblLook w:val="04A0" w:firstRow="1" w:lastRow="0" w:firstColumn="1" w:lastColumn="0" w:noHBand="0" w:noVBand="1"/>
      </w:tblPr>
      <w:tblGrid>
        <w:gridCol w:w="5215"/>
        <w:gridCol w:w="4320"/>
      </w:tblGrid>
      <w:tr w:rsidR="000600FB" w:rsidRPr="005B032E" w14:paraId="642364D4" w14:textId="77777777" w:rsidTr="00ED0A15">
        <w:tc>
          <w:tcPr>
            <w:tcW w:w="5215" w:type="dxa"/>
          </w:tcPr>
          <w:p w14:paraId="4C47E4BB" w14:textId="77777777" w:rsidR="000600FB" w:rsidRPr="005B032E" w:rsidRDefault="000600FB" w:rsidP="000600FB">
            <w:pPr>
              <w:rPr>
                <w:b/>
              </w:rPr>
            </w:pPr>
            <w:r w:rsidRPr="005B032E">
              <w:rPr>
                <w:b/>
              </w:rPr>
              <w:t>Engineering Content</w:t>
            </w:r>
          </w:p>
          <w:p w14:paraId="7D1EB066" w14:textId="1D608685" w:rsidR="000600FB" w:rsidRPr="005B032E" w:rsidRDefault="000600FB" w:rsidP="000600FB">
            <w:pPr>
              <w:rPr>
                <w:bCs/>
              </w:rPr>
            </w:pPr>
            <w:proofErr w:type="spellStart"/>
            <w:r w:rsidRPr="005B032E">
              <w:rPr>
                <w:bCs/>
              </w:rPr>
              <w:t>GeoE</w:t>
            </w:r>
            <w:proofErr w:type="spellEnd"/>
            <w:r w:rsidRPr="005B032E">
              <w:rPr>
                <w:bCs/>
              </w:rPr>
              <w:t xml:space="preserve"> 403</w:t>
            </w:r>
            <w:r w:rsidRPr="005B032E">
              <w:rPr>
                <w:bCs/>
              </w:rPr>
              <w:tab/>
            </w:r>
            <w:r w:rsidR="00ED0A15" w:rsidRPr="005B032E">
              <w:rPr>
                <w:bCs/>
              </w:rPr>
              <w:t xml:space="preserve">   </w:t>
            </w:r>
            <w:r w:rsidRPr="005B032E">
              <w:rPr>
                <w:bCs/>
              </w:rPr>
              <w:t>Structural Geol. for Engineers</w:t>
            </w:r>
          </w:p>
          <w:p w14:paraId="1D622A6C" w14:textId="562AD9FB" w:rsidR="000600FB" w:rsidRPr="005B032E" w:rsidRDefault="000600FB" w:rsidP="000600FB">
            <w:pPr>
              <w:rPr>
                <w:bCs/>
              </w:rPr>
            </w:pPr>
            <w:proofErr w:type="spellStart"/>
            <w:r w:rsidRPr="005B032E">
              <w:rPr>
                <w:bCs/>
              </w:rPr>
              <w:t>GeoE</w:t>
            </w:r>
            <w:proofErr w:type="spellEnd"/>
            <w:r w:rsidRPr="005B032E">
              <w:rPr>
                <w:bCs/>
              </w:rPr>
              <w:t xml:space="preserve"> 420</w:t>
            </w:r>
            <w:r w:rsidRPr="005B032E">
              <w:rPr>
                <w:bCs/>
              </w:rPr>
              <w:tab/>
            </w:r>
            <w:r w:rsidR="00ED0A15" w:rsidRPr="005B032E">
              <w:rPr>
                <w:bCs/>
              </w:rPr>
              <w:t xml:space="preserve">   </w:t>
            </w:r>
            <w:r w:rsidRPr="005B032E">
              <w:rPr>
                <w:bCs/>
              </w:rPr>
              <w:t>Hydrogeology for Engineers</w:t>
            </w:r>
          </w:p>
          <w:p w14:paraId="5A024454" w14:textId="5EF58ED1" w:rsidR="000600FB" w:rsidRPr="005B032E" w:rsidRDefault="000600FB" w:rsidP="000600FB">
            <w:pPr>
              <w:rPr>
                <w:bCs/>
              </w:rPr>
            </w:pPr>
            <w:proofErr w:type="spellStart"/>
            <w:r w:rsidRPr="005B032E">
              <w:rPr>
                <w:bCs/>
              </w:rPr>
              <w:t>GeoE</w:t>
            </w:r>
            <w:proofErr w:type="spellEnd"/>
            <w:r w:rsidRPr="005B032E">
              <w:rPr>
                <w:bCs/>
              </w:rPr>
              <w:t xml:space="preserve"> 422</w:t>
            </w:r>
            <w:r w:rsidRPr="005B032E">
              <w:rPr>
                <w:bCs/>
              </w:rPr>
              <w:tab/>
            </w:r>
            <w:r w:rsidR="00ED0A15" w:rsidRPr="005B032E">
              <w:rPr>
                <w:bCs/>
              </w:rPr>
              <w:t xml:space="preserve">   </w:t>
            </w:r>
            <w:r w:rsidRPr="005B032E">
              <w:rPr>
                <w:bCs/>
              </w:rPr>
              <w:t>Groundwater Flow Modeling</w:t>
            </w:r>
          </w:p>
          <w:p w14:paraId="24043537" w14:textId="59AB35B4" w:rsidR="000600FB" w:rsidRPr="005B032E" w:rsidRDefault="000600FB" w:rsidP="000600FB">
            <w:pPr>
              <w:rPr>
                <w:bCs/>
              </w:rPr>
            </w:pPr>
            <w:proofErr w:type="spellStart"/>
            <w:r w:rsidRPr="005B032E">
              <w:rPr>
                <w:bCs/>
              </w:rPr>
              <w:t>GeoE</w:t>
            </w:r>
            <w:proofErr w:type="spellEnd"/>
            <w:r w:rsidRPr="005B032E">
              <w:rPr>
                <w:bCs/>
              </w:rPr>
              <w:t xml:space="preserve"> 440</w:t>
            </w:r>
            <w:r w:rsidR="00ED0A15" w:rsidRPr="005B032E">
              <w:rPr>
                <w:bCs/>
              </w:rPr>
              <w:t xml:space="preserve">   </w:t>
            </w:r>
            <w:r w:rsidR="000B2882">
              <w:rPr>
                <w:bCs/>
              </w:rPr>
              <w:t xml:space="preserve">            </w:t>
            </w:r>
            <w:r w:rsidRPr="005B032E">
              <w:rPr>
                <w:bCs/>
              </w:rPr>
              <w:t>Engineering Geology</w:t>
            </w:r>
          </w:p>
          <w:p w14:paraId="507A4BA2" w14:textId="337B442B" w:rsidR="000600FB" w:rsidRPr="005B032E" w:rsidRDefault="000600FB" w:rsidP="000600FB">
            <w:pPr>
              <w:rPr>
                <w:bCs/>
              </w:rPr>
            </w:pPr>
            <w:proofErr w:type="spellStart"/>
            <w:r w:rsidRPr="005B032E">
              <w:rPr>
                <w:bCs/>
              </w:rPr>
              <w:t>GeoE</w:t>
            </w:r>
            <w:proofErr w:type="spellEnd"/>
            <w:r w:rsidRPr="005B032E">
              <w:rPr>
                <w:bCs/>
              </w:rPr>
              <w:t xml:space="preserve"> 541</w:t>
            </w:r>
            <w:r w:rsidRPr="005B032E">
              <w:rPr>
                <w:bCs/>
              </w:rPr>
              <w:tab/>
            </w:r>
            <w:r w:rsidR="00ED0A15" w:rsidRPr="005B032E">
              <w:rPr>
                <w:bCs/>
              </w:rPr>
              <w:t xml:space="preserve">   A</w:t>
            </w:r>
            <w:r w:rsidRPr="005B032E">
              <w:rPr>
                <w:bCs/>
              </w:rPr>
              <w:t>dvanced Engineering Geology</w:t>
            </w:r>
          </w:p>
          <w:p w14:paraId="7EB458B8" w14:textId="05F877A0" w:rsidR="000600FB" w:rsidRPr="005B032E" w:rsidRDefault="000600FB" w:rsidP="000600FB">
            <w:pPr>
              <w:rPr>
                <w:bCs/>
              </w:rPr>
            </w:pPr>
            <w:proofErr w:type="spellStart"/>
            <w:r w:rsidRPr="005B032E">
              <w:rPr>
                <w:bCs/>
              </w:rPr>
              <w:t>GeoE</w:t>
            </w:r>
            <w:proofErr w:type="spellEnd"/>
            <w:r w:rsidRPr="005B032E">
              <w:rPr>
                <w:bCs/>
              </w:rPr>
              <w:t xml:space="preserve"> 542</w:t>
            </w:r>
            <w:r w:rsidRPr="005B032E">
              <w:rPr>
                <w:bCs/>
              </w:rPr>
              <w:tab/>
            </w:r>
            <w:r w:rsidR="00ED0A15" w:rsidRPr="005B032E">
              <w:rPr>
                <w:bCs/>
              </w:rPr>
              <w:t xml:space="preserve">   </w:t>
            </w:r>
            <w:r w:rsidRPr="005B032E">
              <w:rPr>
                <w:bCs/>
              </w:rPr>
              <w:t>Slope Stability Analysis &amp; Design</w:t>
            </w:r>
          </w:p>
          <w:p w14:paraId="67BC86FF" w14:textId="78466A82" w:rsidR="000600FB" w:rsidRPr="005B032E" w:rsidRDefault="000600FB" w:rsidP="000600FB">
            <w:pPr>
              <w:rPr>
                <w:bCs/>
              </w:rPr>
            </w:pPr>
            <w:r w:rsidRPr="005B032E">
              <w:rPr>
                <w:bCs/>
              </w:rPr>
              <w:t>EENV 460W</w:t>
            </w:r>
            <w:r w:rsidR="00ED0A15" w:rsidRPr="005B032E">
              <w:rPr>
                <w:bCs/>
              </w:rPr>
              <w:t xml:space="preserve">  </w:t>
            </w:r>
            <w:r w:rsidR="000B2882">
              <w:rPr>
                <w:bCs/>
              </w:rPr>
              <w:t xml:space="preserve">        </w:t>
            </w:r>
            <w:r w:rsidR="00ED0A15" w:rsidRPr="005B032E">
              <w:rPr>
                <w:bCs/>
              </w:rPr>
              <w:t xml:space="preserve"> </w:t>
            </w:r>
            <w:r w:rsidRPr="005B032E">
              <w:rPr>
                <w:bCs/>
              </w:rPr>
              <w:t>Energy &amp; Sustainability</w:t>
            </w:r>
          </w:p>
          <w:p w14:paraId="4693E417" w14:textId="653917A6" w:rsidR="000600FB" w:rsidRPr="005B032E" w:rsidRDefault="000600FB" w:rsidP="000600FB">
            <w:pPr>
              <w:rPr>
                <w:bCs/>
              </w:rPr>
            </w:pPr>
            <w:r w:rsidRPr="005B032E">
              <w:rPr>
                <w:bCs/>
              </w:rPr>
              <w:t>EENV 445</w:t>
            </w:r>
            <w:r w:rsidRPr="005B032E">
              <w:rPr>
                <w:bCs/>
              </w:rPr>
              <w:tab/>
            </w:r>
            <w:r w:rsidR="00ED0A15" w:rsidRPr="005B032E">
              <w:rPr>
                <w:bCs/>
              </w:rPr>
              <w:t xml:space="preserve">   </w:t>
            </w:r>
            <w:r w:rsidRPr="005B032E">
              <w:rPr>
                <w:bCs/>
              </w:rPr>
              <w:t>Hazardous Waste Treatment</w:t>
            </w:r>
          </w:p>
          <w:p w14:paraId="32A21F12" w14:textId="5DF9B287" w:rsidR="000600FB" w:rsidRPr="005B032E" w:rsidRDefault="000600FB" w:rsidP="000600FB">
            <w:pPr>
              <w:rPr>
                <w:bCs/>
              </w:rPr>
            </w:pPr>
            <w:r w:rsidRPr="005B032E">
              <w:rPr>
                <w:bCs/>
              </w:rPr>
              <w:t>EENV 430</w:t>
            </w:r>
            <w:r w:rsidRPr="005B032E">
              <w:rPr>
                <w:bCs/>
              </w:rPr>
              <w:tab/>
            </w:r>
            <w:r w:rsidR="00ED0A15" w:rsidRPr="005B032E">
              <w:rPr>
                <w:bCs/>
              </w:rPr>
              <w:t xml:space="preserve">   </w:t>
            </w:r>
            <w:r w:rsidRPr="005B032E">
              <w:rPr>
                <w:bCs/>
              </w:rPr>
              <w:t>Soil &amp; Subsurface Remediation</w:t>
            </w:r>
          </w:p>
          <w:p w14:paraId="108ED1C7" w14:textId="532821A7" w:rsidR="000600FB" w:rsidRPr="005B032E" w:rsidRDefault="000600FB" w:rsidP="000600FB">
            <w:pPr>
              <w:rPr>
                <w:bCs/>
              </w:rPr>
            </w:pPr>
            <w:r w:rsidRPr="005B032E">
              <w:rPr>
                <w:bCs/>
              </w:rPr>
              <w:t>EENV 421</w:t>
            </w:r>
            <w:r w:rsidRPr="005B032E">
              <w:rPr>
                <w:bCs/>
              </w:rPr>
              <w:tab/>
            </w:r>
            <w:r w:rsidR="00ED0A15" w:rsidRPr="005B032E">
              <w:rPr>
                <w:bCs/>
              </w:rPr>
              <w:t xml:space="preserve">   </w:t>
            </w:r>
            <w:r w:rsidRPr="005B032E">
              <w:rPr>
                <w:bCs/>
              </w:rPr>
              <w:t>Risk Analysis</w:t>
            </w:r>
          </w:p>
          <w:p w14:paraId="521289C5" w14:textId="2503C7BB" w:rsidR="000600FB" w:rsidRPr="005B032E" w:rsidRDefault="000600FB" w:rsidP="000600FB">
            <w:pPr>
              <w:rPr>
                <w:bCs/>
              </w:rPr>
            </w:pPr>
            <w:r w:rsidRPr="005B032E">
              <w:rPr>
                <w:bCs/>
              </w:rPr>
              <w:t>EENV 402</w:t>
            </w:r>
            <w:r w:rsidRPr="005B032E">
              <w:rPr>
                <w:bCs/>
              </w:rPr>
              <w:tab/>
            </w:r>
            <w:r w:rsidR="00ED0A15" w:rsidRPr="005B032E">
              <w:rPr>
                <w:bCs/>
              </w:rPr>
              <w:t xml:space="preserve">   </w:t>
            </w:r>
            <w:r w:rsidRPr="005B032E">
              <w:rPr>
                <w:bCs/>
              </w:rPr>
              <w:t>Surface Water Hydrology</w:t>
            </w:r>
          </w:p>
          <w:p w14:paraId="2C3C3989" w14:textId="5AEBF787" w:rsidR="000600FB" w:rsidRPr="005B032E" w:rsidRDefault="000600FB" w:rsidP="000600FB">
            <w:pPr>
              <w:rPr>
                <w:bCs/>
              </w:rPr>
            </w:pPr>
            <w:r w:rsidRPr="005B032E">
              <w:rPr>
                <w:bCs/>
              </w:rPr>
              <w:t>EENV 403</w:t>
            </w:r>
            <w:r w:rsidRPr="005B032E">
              <w:rPr>
                <w:bCs/>
              </w:rPr>
              <w:tab/>
            </w:r>
            <w:r w:rsidR="00ED0A15" w:rsidRPr="005B032E">
              <w:rPr>
                <w:bCs/>
              </w:rPr>
              <w:t xml:space="preserve">   </w:t>
            </w:r>
            <w:r w:rsidRPr="005B032E">
              <w:rPr>
                <w:bCs/>
              </w:rPr>
              <w:t>Water &amp; Wastewater Treatment</w:t>
            </w:r>
          </w:p>
          <w:p w14:paraId="1D7816FC" w14:textId="3FFECBF5" w:rsidR="000600FB" w:rsidRPr="005B032E" w:rsidRDefault="000600FB" w:rsidP="000600FB">
            <w:pPr>
              <w:rPr>
                <w:bCs/>
              </w:rPr>
            </w:pPr>
            <w:r w:rsidRPr="005B032E">
              <w:rPr>
                <w:bCs/>
              </w:rPr>
              <w:t>EENV 504</w:t>
            </w:r>
            <w:r w:rsidRPr="005B032E">
              <w:rPr>
                <w:bCs/>
              </w:rPr>
              <w:tab/>
            </w:r>
            <w:r w:rsidR="00ED0A15" w:rsidRPr="005B032E">
              <w:rPr>
                <w:bCs/>
              </w:rPr>
              <w:t xml:space="preserve">   </w:t>
            </w:r>
            <w:r w:rsidRPr="005B032E">
              <w:rPr>
                <w:bCs/>
              </w:rPr>
              <w:t>Surface Water Quality</w:t>
            </w:r>
          </w:p>
          <w:p w14:paraId="23168FB3" w14:textId="25449C9F" w:rsidR="000600FB" w:rsidRPr="005B032E" w:rsidRDefault="000600FB" w:rsidP="000600FB">
            <w:pPr>
              <w:rPr>
                <w:bCs/>
              </w:rPr>
            </w:pPr>
            <w:r w:rsidRPr="005B032E">
              <w:rPr>
                <w:bCs/>
              </w:rPr>
              <w:t>EENV 587</w:t>
            </w:r>
            <w:r w:rsidRPr="005B032E">
              <w:rPr>
                <w:bCs/>
              </w:rPr>
              <w:tab/>
            </w:r>
            <w:r w:rsidR="00ED0A15" w:rsidRPr="005B032E">
              <w:rPr>
                <w:bCs/>
              </w:rPr>
              <w:t xml:space="preserve">   </w:t>
            </w:r>
            <w:proofErr w:type="spellStart"/>
            <w:r w:rsidRPr="005B032E">
              <w:rPr>
                <w:bCs/>
              </w:rPr>
              <w:t>EnvE</w:t>
            </w:r>
            <w:proofErr w:type="spellEnd"/>
            <w:r w:rsidRPr="005B032E">
              <w:rPr>
                <w:bCs/>
              </w:rPr>
              <w:t xml:space="preserve"> Laws &amp; Regulations</w:t>
            </w:r>
          </w:p>
          <w:p w14:paraId="33938AD0" w14:textId="324CD2E0" w:rsidR="000600FB" w:rsidRPr="005B032E" w:rsidRDefault="000600FB" w:rsidP="000600FB">
            <w:pPr>
              <w:rPr>
                <w:bCs/>
              </w:rPr>
            </w:pPr>
            <w:r w:rsidRPr="005B032E">
              <w:rPr>
                <w:bCs/>
              </w:rPr>
              <w:t>EENV 514</w:t>
            </w:r>
            <w:r w:rsidR="00ED0A15" w:rsidRPr="005B032E">
              <w:rPr>
                <w:bCs/>
              </w:rPr>
              <w:t xml:space="preserve">   </w:t>
            </w:r>
            <w:r w:rsidRPr="005B032E">
              <w:rPr>
                <w:bCs/>
              </w:rPr>
              <w:t>Land &amp; Stream Restoration</w:t>
            </w:r>
          </w:p>
          <w:p w14:paraId="3E411DA9" w14:textId="408E0368" w:rsidR="000600FB" w:rsidRPr="005B032E" w:rsidRDefault="000600FB" w:rsidP="000600FB">
            <w:pPr>
              <w:rPr>
                <w:bCs/>
              </w:rPr>
            </w:pPr>
            <w:r w:rsidRPr="005B032E">
              <w:rPr>
                <w:bCs/>
              </w:rPr>
              <w:t>EMET 401</w:t>
            </w:r>
            <w:r w:rsidR="00ED0A15" w:rsidRPr="005B032E">
              <w:rPr>
                <w:bCs/>
              </w:rPr>
              <w:t xml:space="preserve">   </w:t>
            </w:r>
            <w:r w:rsidRPr="005B032E">
              <w:rPr>
                <w:bCs/>
              </w:rPr>
              <w:t>Hydrometallurgy &amp; Aqueous Processes</w:t>
            </w:r>
          </w:p>
          <w:p w14:paraId="631BBCE6" w14:textId="6F295045" w:rsidR="000600FB" w:rsidRPr="005B032E" w:rsidRDefault="000600FB" w:rsidP="000600FB">
            <w:pPr>
              <w:rPr>
                <w:bCs/>
              </w:rPr>
            </w:pPr>
            <w:r w:rsidRPr="005B032E">
              <w:rPr>
                <w:bCs/>
              </w:rPr>
              <w:t>EMET 402</w:t>
            </w:r>
            <w:r w:rsidR="00ED0A15" w:rsidRPr="005B032E">
              <w:rPr>
                <w:bCs/>
              </w:rPr>
              <w:t xml:space="preserve">   </w:t>
            </w:r>
            <w:r w:rsidRPr="005B032E">
              <w:rPr>
                <w:bCs/>
              </w:rPr>
              <w:t>Hydrometallurgy &amp; Thermal Processing</w:t>
            </w:r>
          </w:p>
          <w:p w14:paraId="3A2AC1F6" w14:textId="2080E5DA" w:rsidR="000600FB" w:rsidRPr="005B032E" w:rsidRDefault="000600FB" w:rsidP="000600FB">
            <w:pPr>
              <w:rPr>
                <w:bCs/>
              </w:rPr>
            </w:pPr>
            <w:r w:rsidRPr="005B032E">
              <w:rPr>
                <w:bCs/>
              </w:rPr>
              <w:t>EMET 405</w:t>
            </w:r>
            <w:r w:rsidR="00ED0A15" w:rsidRPr="005B032E">
              <w:rPr>
                <w:bCs/>
              </w:rPr>
              <w:t xml:space="preserve">   </w:t>
            </w:r>
            <w:r w:rsidRPr="005B032E">
              <w:rPr>
                <w:bCs/>
              </w:rPr>
              <w:t>Extractive Metallurgy Lab</w:t>
            </w:r>
          </w:p>
          <w:p w14:paraId="155FBE41" w14:textId="51F454D4" w:rsidR="000600FB" w:rsidRPr="005B032E" w:rsidRDefault="000600FB" w:rsidP="000600FB">
            <w:pPr>
              <w:rPr>
                <w:bCs/>
              </w:rPr>
            </w:pPr>
            <w:r w:rsidRPr="005B032E">
              <w:rPr>
                <w:bCs/>
              </w:rPr>
              <w:t>EMET 525</w:t>
            </w:r>
            <w:r w:rsidR="00ED0A15" w:rsidRPr="005B032E">
              <w:rPr>
                <w:bCs/>
              </w:rPr>
              <w:t xml:space="preserve">   </w:t>
            </w:r>
            <w:r w:rsidRPr="005B032E">
              <w:rPr>
                <w:bCs/>
              </w:rPr>
              <w:t>Computer Application for Process Engineers</w:t>
            </w:r>
          </w:p>
          <w:p w14:paraId="15128CD2" w14:textId="66C3EDA8" w:rsidR="000600FB" w:rsidRPr="005B032E" w:rsidRDefault="000600FB" w:rsidP="000600FB">
            <w:pPr>
              <w:rPr>
                <w:bCs/>
              </w:rPr>
            </w:pPr>
            <w:r w:rsidRPr="005B032E">
              <w:rPr>
                <w:bCs/>
              </w:rPr>
              <w:t>EMAT 471</w:t>
            </w:r>
            <w:r w:rsidR="00ED0A15" w:rsidRPr="005B032E">
              <w:rPr>
                <w:bCs/>
              </w:rPr>
              <w:t xml:space="preserve">   </w:t>
            </w:r>
            <w:r w:rsidRPr="005B032E">
              <w:rPr>
                <w:bCs/>
              </w:rPr>
              <w:t>Materials Characterization &amp; Analysis</w:t>
            </w:r>
          </w:p>
          <w:p w14:paraId="03B11987" w14:textId="5F8F5715" w:rsidR="000600FB" w:rsidRPr="005B032E" w:rsidRDefault="000600FB" w:rsidP="000600FB">
            <w:pPr>
              <w:rPr>
                <w:bCs/>
              </w:rPr>
            </w:pPr>
            <w:r w:rsidRPr="005B032E">
              <w:rPr>
                <w:bCs/>
              </w:rPr>
              <w:t>EMAT 523</w:t>
            </w:r>
            <w:r w:rsidR="00ED0A15" w:rsidRPr="005B032E">
              <w:rPr>
                <w:bCs/>
              </w:rPr>
              <w:t xml:space="preserve">   </w:t>
            </w:r>
            <w:r w:rsidRPr="005B032E">
              <w:rPr>
                <w:bCs/>
              </w:rPr>
              <w:t>Advanced Thermodynamics</w:t>
            </w:r>
          </w:p>
          <w:p w14:paraId="3C2CFD3A" w14:textId="517091DC" w:rsidR="000600FB" w:rsidRPr="005B032E" w:rsidRDefault="000600FB" w:rsidP="000600FB">
            <w:pPr>
              <w:rPr>
                <w:bCs/>
              </w:rPr>
            </w:pPr>
            <w:r w:rsidRPr="005B032E">
              <w:rPr>
                <w:bCs/>
              </w:rPr>
              <w:t>EMAT 530</w:t>
            </w:r>
            <w:r w:rsidR="00ED0A15" w:rsidRPr="005B032E">
              <w:rPr>
                <w:bCs/>
              </w:rPr>
              <w:t xml:space="preserve">   </w:t>
            </w:r>
            <w:r w:rsidRPr="005B032E">
              <w:rPr>
                <w:bCs/>
              </w:rPr>
              <w:t>Energy Issues Analysis</w:t>
            </w:r>
          </w:p>
          <w:p w14:paraId="24FB61DB" w14:textId="3460C62F" w:rsidR="000600FB" w:rsidRPr="005B032E" w:rsidRDefault="000600FB" w:rsidP="000600FB">
            <w:pPr>
              <w:rPr>
                <w:bCs/>
              </w:rPr>
            </w:pPr>
            <w:r w:rsidRPr="005B032E">
              <w:rPr>
                <w:bCs/>
              </w:rPr>
              <w:t>EMAT 571</w:t>
            </w:r>
            <w:r w:rsidR="00ED0A15" w:rsidRPr="005B032E">
              <w:rPr>
                <w:bCs/>
              </w:rPr>
              <w:t xml:space="preserve">   </w:t>
            </w:r>
            <w:r w:rsidRPr="005B032E">
              <w:rPr>
                <w:bCs/>
              </w:rPr>
              <w:t>SEM/EDX</w:t>
            </w:r>
          </w:p>
          <w:p w14:paraId="5AE5C27C" w14:textId="093BA29E" w:rsidR="000600FB" w:rsidRPr="005B032E" w:rsidRDefault="000600FB" w:rsidP="000600FB">
            <w:pPr>
              <w:rPr>
                <w:bCs/>
              </w:rPr>
            </w:pPr>
            <w:r w:rsidRPr="005B032E">
              <w:rPr>
                <w:bCs/>
              </w:rPr>
              <w:t>EMET 534</w:t>
            </w:r>
            <w:r w:rsidR="00ED0A15" w:rsidRPr="005B032E">
              <w:rPr>
                <w:bCs/>
              </w:rPr>
              <w:t xml:space="preserve">   </w:t>
            </w:r>
            <w:r w:rsidRPr="005B032E">
              <w:rPr>
                <w:bCs/>
              </w:rPr>
              <w:t>Flotation</w:t>
            </w:r>
          </w:p>
          <w:p w14:paraId="3B62E42B" w14:textId="1C538597" w:rsidR="000600FB" w:rsidRPr="005B032E" w:rsidRDefault="000600FB" w:rsidP="000600FB">
            <w:pPr>
              <w:rPr>
                <w:bCs/>
              </w:rPr>
            </w:pPr>
            <w:r w:rsidRPr="005B032E">
              <w:rPr>
                <w:bCs/>
              </w:rPr>
              <w:t>EMET 541</w:t>
            </w:r>
            <w:r w:rsidR="00ED0A15" w:rsidRPr="005B032E">
              <w:rPr>
                <w:bCs/>
              </w:rPr>
              <w:t xml:space="preserve">   </w:t>
            </w:r>
            <w:r w:rsidRPr="005B032E">
              <w:rPr>
                <w:bCs/>
              </w:rPr>
              <w:t>Flowsheet Development &amp; Design</w:t>
            </w:r>
          </w:p>
          <w:p w14:paraId="5BD80648" w14:textId="3CB037BC" w:rsidR="000600FB" w:rsidRPr="005B032E" w:rsidRDefault="000600FB" w:rsidP="000600FB">
            <w:pPr>
              <w:rPr>
                <w:bCs/>
              </w:rPr>
            </w:pPr>
            <w:r w:rsidRPr="005B032E">
              <w:rPr>
                <w:bCs/>
              </w:rPr>
              <w:t>EMET 501</w:t>
            </w:r>
            <w:r w:rsidR="00ED0A15" w:rsidRPr="005B032E">
              <w:rPr>
                <w:bCs/>
              </w:rPr>
              <w:t xml:space="preserve">   </w:t>
            </w:r>
            <w:r w:rsidRPr="005B032E">
              <w:rPr>
                <w:bCs/>
              </w:rPr>
              <w:t>Advanced Extractive Metallurgy I</w:t>
            </w:r>
          </w:p>
          <w:p w14:paraId="0975EEFF" w14:textId="1CFD8B8E" w:rsidR="000600FB" w:rsidRPr="005B032E" w:rsidRDefault="000600FB" w:rsidP="000600FB">
            <w:pPr>
              <w:rPr>
                <w:bCs/>
              </w:rPr>
            </w:pPr>
            <w:r w:rsidRPr="005B032E">
              <w:rPr>
                <w:bCs/>
              </w:rPr>
              <w:t>EMET 502</w:t>
            </w:r>
            <w:r w:rsidR="00ED0A15" w:rsidRPr="005B032E">
              <w:rPr>
                <w:bCs/>
              </w:rPr>
              <w:t xml:space="preserve">   </w:t>
            </w:r>
            <w:r w:rsidRPr="005B032E">
              <w:rPr>
                <w:bCs/>
              </w:rPr>
              <w:t>Advanced Extractive Metallurgy II</w:t>
            </w:r>
          </w:p>
          <w:p w14:paraId="0C5E6343" w14:textId="6F463A47" w:rsidR="000600FB" w:rsidRPr="005B032E" w:rsidRDefault="000600FB" w:rsidP="000600FB">
            <w:pPr>
              <w:rPr>
                <w:bCs/>
              </w:rPr>
            </w:pPr>
            <w:r w:rsidRPr="005B032E">
              <w:rPr>
                <w:bCs/>
              </w:rPr>
              <w:t>EMET 504</w:t>
            </w:r>
            <w:r w:rsidR="00ED0A15" w:rsidRPr="005B032E">
              <w:rPr>
                <w:bCs/>
              </w:rPr>
              <w:t xml:space="preserve">   </w:t>
            </w:r>
            <w:r w:rsidRPr="005B032E">
              <w:rPr>
                <w:bCs/>
              </w:rPr>
              <w:t>Fire Assay</w:t>
            </w:r>
          </w:p>
          <w:p w14:paraId="1C12C4C7" w14:textId="06AF34FA" w:rsidR="000600FB" w:rsidRPr="005B032E" w:rsidRDefault="000600FB" w:rsidP="000600FB">
            <w:pPr>
              <w:rPr>
                <w:bCs/>
              </w:rPr>
            </w:pPr>
            <w:r w:rsidRPr="005B032E">
              <w:rPr>
                <w:bCs/>
              </w:rPr>
              <w:t>EMET 511</w:t>
            </w:r>
            <w:r w:rsidR="00ED0A15" w:rsidRPr="005B032E">
              <w:rPr>
                <w:bCs/>
              </w:rPr>
              <w:t xml:space="preserve">   </w:t>
            </w:r>
            <w:r w:rsidRPr="005B032E">
              <w:rPr>
                <w:bCs/>
              </w:rPr>
              <w:t>Materials Handling Design</w:t>
            </w:r>
          </w:p>
          <w:p w14:paraId="1713CC0E" w14:textId="6628624A" w:rsidR="000600FB" w:rsidRPr="005B032E" w:rsidRDefault="000600FB" w:rsidP="000600FB">
            <w:pPr>
              <w:rPr>
                <w:bCs/>
              </w:rPr>
            </w:pPr>
            <w:r w:rsidRPr="005B032E">
              <w:rPr>
                <w:bCs/>
              </w:rPr>
              <w:t>EMET 531</w:t>
            </w:r>
            <w:r w:rsidR="00ED0A15" w:rsidRPr="005B032E">
              <w:rPr>
                <w:bCs/>
              </w:rPr>
              <w:t xml:space="preserve">   </w:t>
            </w:r>
            <w:r w:rsidRPr="005B032E">
              <w:rPr>
                <w:bCs/>
              </w:rPr>
              <w:t>Hazardous and Toxic Species Remediation</w:t>
            </w:r>
          </w:p>
          <w:p w14:paraId="6D87ECAE" w14:textId="7F0EC712" w:rsidR="000600FB" w:rsidRPr="005B032E" w:rsidRDefault="000600FB" w:rsidP="000600FB">
            <w:pPr>
              <w:rPr>
                <w:bCs/>
              </w:rPr>
            </w:pPr>
            <w:r w:rsidRPr="005B032E">
              <w:rPr>
                <w:bCs/>
              </w:rPr>
              <w:t>EMET 555</w:t>
            </w:r>
            <w:r w:rsidR="00ED0A15" w:rsidRPr="005B032E">
              <w:rPr>
                <w:bCs/>
              </w:rPr>
              <w:t xml:space="preserve">   </w:t>
            </w:r>
            <w:r w:rsidRPr="005B032E">
              <w:rPr>
                <w:bCs/>
              </w:rPr>
              <w:t>Advanced Flotation</w:t>
            </w:r>
          </w:p>
          <w:p w14:paraId="128FC6E0" w14:textId="5D9251E3" w:rsidR="000600FB" w:rsidRPr="005B032E" w:rsidRDefault="000600FB" w:rsidP="000600FB">
            <w:pPr>
              <w:rPr>
                <w:bCs/>
              </w:rPr>
            </w:pPr>
            <w:r w:rsidRPr="005B032E">
              <w:rPr>
                <w:bCs/>
              </w:rPr>
              <w:t>EMET 582</w:t>
            </w:r>
            <w:r w:rsidR="00ED0A15" w:rsidRPr="005B032E">
              <w:rPr>
                <w:bCs/>
              </w:rPr>
              <w:t xml:space="preserve">   </w:t>
            </w:r>
            <w:r w:rsidRPr="005B032E">
              <w:rPr>
                <w:bCs/>
              </w:rPr>
              <w:t>Processing of Energy Resources</w:t>
            </w:r>
          </w:p>
          <w:p w14:paraId="30CD3600" w14:textId="08B1DF5B" w:rsidR="000600FB" w:rsidRPr="005B032E" w:rsidRDefault="000600FB" w:rsidP="000600FB">
            <w:pPr>
              <w:rPr>
                <w:bCs/>
              </w:rPr>
            </w:pPr>
            <w:r w:rsidRPr="005B032E">
              <w:rPr>
                <w:bCs/>
              </w:rPr>
              <w:t>EMET 583</w:t>
            </w:r>
            <w:r w:rsidR="00ED0A15" w:rsidRPr="005B032E">
              <w:rPr>
                <w:bCs/>
              </w:rPr>
              <w:t xml:space="preserve">   </w:t>
            </w:r>
            <w:r w:rsidRPr="005B032E">
              <w:rPr>
                <w:bCs/>
              </w:rPr>
              <w:t xml:space="preserve"> Processing of Precious Metals</w:t>
            </w:r>
          </w:p>
          <w:p w14:paraId="4B9D616F" w14:textId="6E770746" w:rsidR="000600FB" w:rsidRPr="005B032E" w:rsidRDefault="000600FB" w:rsidP="000600FB">
            <w:pPr>
              <w:rPr>
                <w:bCs/>
              </w:rPr>
            </w:pPr>
            <w:r w:rsidRPr="005B032E">
              <w:rPr>
                <w:bCs/>
              </w:rPr>
              <w:t>EMET 595</w:t>
            </w:r>
            <w:r w:rsidR="00ED0A15" w:rsidRPr="005B032E">
              <w:rPr>
                <w:bCs/>
              </w:rPr>
              <w:t xml:space="preserve">   </w:t>
            </w:r>
            <w:r w:rsidRPr="005B032E">
              <w:rPr>
                <w:bCs/>
              </w:rPr>
              <w:t>Special Topics: Advanced Processing</w:t>
            </w:r>
          </w:p>
          <w:p w14:paraId="6FAFCB71" w14:textId="0645D57F" w:rsidR="000600FB" w:rsidRPr="005B032E" w:rsidRDefault="000600FB" w:rsidP="000600FB">
            <w:pPr>
              <w:rPr>
                <w:bCs/>
              </w:rPr>
            </w:pPr>
            <w:r w:rsidRPr="005B032E">
              <w:rPr>
                <w:bCs/>
              </w:rPr>
              <w:t>MIN 544</w:t>
            </w:r>
            <w:r w:rsidR="000B2882">
              <w:rPr>
                <w:bCs/>
              </w:rPr>
              <w:t xml:space="preserve"> </w:t>
            </w:r>
            <w:r w:rsidRPr="005B032E">
              <w:rPr>
                <w:bCs/>
              </w:rPr>
              <w:t>Environmental Management and Design of Mines</w:t>
            </w:r>
          </w:p>
          <w:p w14:paraId="461CB260" w14:textId="2491C025" w:rsidR="000600FB" w:rsidRPr="005B032E" w:rsidRDefault="000600FB" w:rsidP="000600FB">
            <w:pPr>
              <w:rPr>
                <w:bCs/>
              </w:rPr>
            </w:pPr>
            <w:r w:rsidRPr="005B032E">
              <w:rPr>
                <w:bCs/>
              </w:rPr>
              <w:t>MIN 467</w:t>
            </w:r>
            <w:r w:rsidRPr="005B032E">
              <w:rPr>
                <w:bCs/>
              </w:rPr>
              <w:tab/>
            </w:r>
            <w:r w:rsidR="00ED0A15" w:rsidRPr="005B032E">
              <w:rPr>
                <w:bCs/>
              </w:rPr>
              <w:t xml:space="preserve">   </w:t>
            </w:r>
            <w:r w:rsidRPr="005B032E">
              <w:rPr>
                <w:bCs/>
              </w:rPr>
              <w:t>Geomechanics (with lab)</w:t>
            </w:r>
          </w:p>
          <w:p w14:paraId="55F3DE52" w14:textId="1F83EEB6" w:rsidR="000600FB" w:rsidRPr="005B032E" w:rsidRDefault="000600FB" w:rsidP="000600FB">
            <w:pPr>
              <w:rPr>
                <w:bCs/>
              </w:rPr>
            </w:pPr>
            <w:r w:rsidRPr="005B032E">
              <w:rPr>
                <w:bCs/>
              </w:rPr>
              <w:t>MIN 5200</w:t>
            </w:r>
            <w:r w:rsidR="00ED0A15" w:rsidRPr="005B032E">
              <w:rPr>
                <w:bCs/>
              </w:rPr>
              <w:t xml:space="preserve">   </w:t>
            </w:r>
            <w:r w:rsidRPr="005B032E">
              <w:rPr>
                <w:bCs/>
              </w:rPr>
              <w:t>Numerical Modeling in Finite Element Method in Geomechanics</w:t>
            </w:r>
          </w:p>
          <w:p w14:paraId="07A4DAA4" w14:textId="5B310390" w:rsidR="000600FB" w:rsidRPr="005B032E" w:rsidRDefault="000600FB" w:rsidP="000600FB">
            <w:pPr>
              <w:rPr>
                <w:bCs/>
              </w:rPr>
            </w:pPr>
            <w:r w:rsidRPr="005B032E">
              <w:rPr>
                <w:bCs/>
              </w:rPr>
              <w:t>MIN 418</w:t>
            </w:r>
            <w:r w:rsidRPr="005B032E">
              <w:rPr>
                <w:bCs/>
              </w:rPr>
              <w:tab/>
            </w:r>
            <w:r w:rsidR="00ED0A15" w:rsidRPr="005B032E">
              <w:rPr>
                <w:bCs/>
              </w:rPr>
              <w:t xml:space="preserve">   </w:t>
            </w:r>
            <w:r w:rsidRPr="005B032E">
              <w:rPr>
                <w:bCs/>
              </w:rPr>
              <w:t>Ore Reserve Estimation (with lab)</w:t>
            </w:r>
          </w:p>
          <w:p w14:paraId="5A6479CD" w14:textId="0262A47A" w:rsidR="000600FB" w:rsidRPr="005B032E" w:rsidRDefault="000600FB" w:rsidP="000600FB">
            <w:pPr>
              <w:rPr>
                <w:bCs/>
              </w:rPr>
            </w:pPr>
            <w:r w:rsidRPr="005B032E">
              <w:rPr>
                <w:bCs/>
              </w:rPr>
              <w:lastRenderedPageBreak/>
              <w:t>MIN 560</w:t>
            </w:r>
            <w:r w:rsidRPr="005B032E">
              <w:rPr>
                <w:bCs/>
              </w:rPr>
              <w:tab/>
            </w:r>
            <w:r w:rsidR="00ED0A15" w:rsidRPr="005B032E">
              <w:rPr>
                <w:bCs/>
              </w:rPr>
              <w:t xml:space="preserve">   </w:t>
            </w:r>
            <w:r w:rsidRPr="005B032E">
              <w:rPr>
                <w:bCs/>
              </w:rPr>
              <w:t>Mine Management 11</w:t>
            </w:r>
          </w:p>
          <w:p w14:paraId="5BA19E77" w14:textId="1D4C84C9" w:rsidR="000600FB" w:rsidRPr="005B032E" w:rsidRDefault="000600FB" w:rsidP="000600FB">
            <w:pPr>
              <w:rPr>
                <w:bCs/>
              </w:rPr>
            </w:pPr>
            <w:r w:rsidRPr="005B032E">
              <w:rPr>
                <w:bCs/>
              </w:rPr>
              <w:t>MIN 572</w:t>
            </w:r>
            <w:r w:rsidRPr="005B032E">
              <w:rPr>
                <w:bCs/>
              </w:rPr>
              <w:tab/>
            </w:r>
            <w:r w:rsidR="00ED0A15" w:rsidRPr="005B032E">
              <w:rPr>
                <w:bCs/>
              </w:rPr>
              <w:t xml:space="preserve">   </w:t>
            </w:r>
            <w:r w:rsidRPr="005B032E">
              <w:rPr>
                <w:bCs/>
              </w:rPr>
              <w:t>Mine Design – Coal</w:t>
            </w:r>
          </w:p>
          <w:p w14:paraId="624911C5" w14:textId="1B8EC9CC" w:rsidR="000600FB" w:rsidRPr="005B032E" w:rsidRDefault="000600FB" w:rsidP="000600FB">
            <w:pPr>
              <w:rPr>
                <w:bCs/>
              </w:rPr>
            </w:pPr>
            <w:r w:rsidRPr="005B032E">
              <w:rPr>
                <w:bCs/>
              </w:rPr>
              <w:t>MIN 5090</w:t>
            </w:r>
            <w:r w:rsidR="00ED0A15" w:rsidRPr="005B032E">
              <w:rPr>
                <w:bCs/>
              </w:rPr>
              <w:t xml:space="preserve">   </w:t>
            </w:r>
            <w:r w:rsidRPr="005B032E">
              <w:rPr>
                <w:bCs/>
              </w:rPr>
              <w:t>Geomechanics II</w:t>
            </w:r>
          </w:p>
          <w:p w14:paraId="283BAAE7" w14:textId="214AA7F2" w:rsidR="000600FB" w:rsidRPr="005B032E" w:rsidRDefault="000600FB" w:rsidP="000600FB">
            <w:pPr>
              <w:rPr>
                <w:bCs/>
              </w:rPr>
            </w:pPr>
            <w:r w:rsidRPr="005B032E">
              <w:rPr>
                <w:bCs/>
              </w:rPr>
              <w:t>MIN 5100</w:t>
            </w:r>
            <w:r w:rsidR="00ED0A15" w:rsidRPr="005B032E">
              <w:rPr>
                <w:bCs/>
              </w:rPr>
              <w:t xml:space="preserve">   </w:t>
            </w:r>
            <w:r w:rsidRPr="005B032E">
              <w:rPr>
                <w:bCs/>
              </w:rPr>
              <w:t>Advanced Engineering Economic Analysis</w:t>
            </w:r>
          </w:p>
          <w:p w14:paraId="14182ED2" w14:textId="57DC7829" w:rsidR="000600FB" w:rsidRPr="005B032E" w:rsidRDefault="000600FB" w:rsidP="000600FB">
            <w:pPr>
              <w:rPr>
                <w:bCs/>
              </w:rPr>
            </w:pPr>
            <w:r w:rsidRPr="005B032E">
              <w:rPr>
                <w:bCs/>
              </w:rPr>
              <w:t>MIN 5120</w:t>
            </w:r>
            <w:r w:rsidR="00ED0A15" w:rsidRPr="005B032E">
              <w:rPr>
                <w:bCs/>
              </w:rPr>
              <w:t xml:space="preserve">   </w:t>
            </w:r>
            <w:r w:rsidRPr="005B032E">
              <w:rPr>
                <w:bCs/>
              </w:rPr>
              <w:t>Simulation of Engineering Systems</w:t>
            </w:r>
          </w:p>
          <w:p w14:paraId="7EC8EC07" w14:textId="44566261" w:rsidR="000600FB" w:rsidRPr="005B032E" w:rsidRDefault="000600FB" w:rsidP="000600FB">
            <w:pPr>
              <w:rPr>
                <w:bCs/>
              </w:rPr>
            </w:pPr>
            <w:r w:rsidRPr="005B032E">
              <w:rPr>
                <w:bCs/>
              </w:rPr>
              <w:t>MIN 5180</w:t>
            </w:r>
            <w:r w:rsidR="00ED0A15" w:rsidRPr="005B032E">
              <w:rPr>
                <w:bCs/>
              </w:rPr>
              <w:t xml:space="preserve">   </w:t>
            </w:r>
            <w:r w:rsidRPr="005B032E">
              <w:rPr>
                <w:bCs/>
              </w:rPr>
              <w:t xml:space="preserve">Advanced </w:t>
            </w:r>
            <w:proofErr w:type="spellStart"/>
            <w:r w:rsidRPr="005B032E">
              <w:rPr>
                <w:bCs/>
              </w:rPr>
              <w:t>Geostatistics</w:t>
            </w:r>
            <w:proofErr w:type="spellEnd"/>
          </w:p>
          <w:p w14:paraId="7D13BC27" w14:textId="10372BC2" w:rsidR="000600FB" w:rsidRPr="005B032E" w:rsidRDefault="000600FB" w:rsidP="000600FB">
            <w:pPr>
              <w:rPr>
                <w:bCs/>
              </w:rPr>
            </w:pPr>
            <w:r w:rsidRPr="005B032E">
              <w:rPr>
                <w:bCs/>
              </w:rPr>
              <w:t>MIN 5300</w:t>
            </w:r>
            <w:r w:rsidR="00ED0A15" w:rsidRPr="005B032E">
              <w:rPr>
                <w:bCs/>
              </w:rPr>
              <w:t xml:space="preserve">   </w:t>
            </w:r>
            <w:r w:rsidRPr="005B032E">
              <w:rPr>
                <w:bCs/>
              </w:rPr>
              <w:t>Aggregate Mine Design</w:t>
            </w:r>
          </w:p>
          <w:p w14:paraId="79262EDB" w14:textId="4791B195" w:rsidR="000600FB" w:rsidRPr="005B032E" w:rsidRDefault="000600FB" w:rsidP="000600FB">
            <w:pPr>
              <w:rPr>
                <w:bCs/>
              </w:rPr>
            </w:pPr>
            <w:r w:rsidRPr="005B032E">
              <w:rPr>
                <w:bCs/>
              </w:rPr>
              <w:t>MIN 5500</w:t>
            </w:r>
            <w:r w:rsidR="00ED0A15" w:rsidRPr="005B032E">
              <w:rPr>
                <w:bCs/>
              </w:rPr>
              <w:t xml:space="preserve">   </w:t>
            </w:r>
            <w:r w:rsidRPr="005B032E">
              <w:rPr>
                <w:bCs/>
              </w:rPr>
              <w:t>GPS Surveying</w:t>
            </w:r>
          </w:p>
          <w:p w14:paraId="48E09027" w14:textId="2866E931" w:rsidR="000600FB" w:rsidRPr="005B032E" w:rsidRDefault="000600FB" w:rsidP="000600FB">
            <w:pPr>
              <w:rPr>
                <w:bCs/>
              </w:rPr>
            </w:pPr>
            <w:r w:rsidRPr="005B032E">
              <w:rPr>
                <w:bCs/>
              </w:rPr>
              <w:t>MIN 5610</w:t>
            </w:r>
            <w:r w:rsidR="00ED0A15" w:rsidRPr="005B032E">
              <w:rPr>
                <w:bCs/>
              </w:rPr>
              <w:t xml:space="preserve">   </w:t>
            </w:r>
            <w:r w:rsidRPr="005B032E">
              <w:rPr>
                <w:bCs/>
              </w:rPr>
              <w:t>Design &amp; Construction of Dump Sites</w:t>
            </w:r>
          </w:p>
          <w:p w14:paraId="6A07071A" w14:textId="73787956" w:rsidR="000600FB" w:rsidRPr="005B032E" w:rsidRDefault="000600FB" w:rsidP="000600FB">
            <w:pPr>
              <w:rPr>
                <w:bCs/>
              </w:rPr>
            </w:pPr>
            <w:r w:rsidRPr="005B032E">
              <w:rPr>
                <w:bCs/>
              </w:rPr>
              <w:t>MIN 5750</w:t>
            </w:r>
            <w:r w:rsidR="00ED0A15" w:rsidRPr="005B032E">
              <w:rPr>
                <w:bCs/>
              </w:rPr>
              <w:t xml:space="preserve">   </w:t>
            </w:r>
            <w:r w:rsidRPr="005B032E">
              <w:rPr>
                <w:bCs/>
              </w:rPr>
              <w:t>Tunneling &amp; Underground Construction</w:t>
            </w:r>
          </w:p>
          <w:p w14:paraId="2AA84F9B" w14:textId="683054A4" w:rsidR="000600FB" w:rsidRPr="005B032E" w:rsidRDefault="000600FB" w:rsidP="000600FB">
            <w:pPr>
              <w:rPr>
                <w:bCs/>
              </w:rPr>
            </w:pPr>
            <w:r w:rsidRPr="005B032E">
              <w:rPr>
                <w:bCs/>
              </w:rPr>
              <w:t>PET 404</w:t>
            </w:r>
            <w:r w:rsidRPr="005B032E">
              <w:rPr>
                <w:bCs/>
              </w:rPr>
              <w:tab/>
            </w:r>
            <w:r w:rsidR="00ED0A15" w:rsidRPr="005B032E">
              <w:rPr>
                <w:bCs/>
              </w:rPr>
              <w:t xml:space="preserve">   </w:t>
            </w:r>
            <w:r w:rsidRPr="005B032E">
              <w:rPr>
                <w:bCs/>
              </w:rPr>
              <w:t>Reservoir Engineering</w:t>
            </w:r>
          </w:p>
          <w:p w14:paraId="1602BB03" w14:textId="0328F705" w:rsidR="000600FB" w:rsidRPr="005B032E" w:rsidRDefault="000600FB" w:rsidP="000600FB">
            <w:pPr>
              <w:rPr>
                <w:bCs/>
              </w:rPr>
            </w:pPr>
            <w:r w:rsidRPr="005B032E">
              <w:rPr>
                <w:bCs/>
              </w:rPr>
              <w:t>PET 526</w:t>
            </w:r>
            <w:r w:rsidRPr="005B032E">
              <w:rPr>
                <w:bCs/>
              </w:rPr>
              <w:tab/>
            </w:r>
            <w:r w:rsidR="00ED0A15" w:rsidRPr="005B032E">
              <w:rPr>
                <w:bCs/>
              </w:rPr>
              <w:t xml:space="preserve">   A</w:t>
            </w:r>
            <w:r w:rsidRPr="005B032E">
              <w:rPr>
                <w:bCs/>
              </w:rPr>
              <w:t>dv. Reservoir Characterization</w:t>
            </w:r>
          </w:p>
          <w:p w14:paraId="01CD236E" w14:textId="7C887513" w:rsidR="000600FB" w:rsidRPr="005B032E" w:rsidRDefault="000600FB" w:rsidP="000600FB">
            <w:pPr>
              <w:rPr>
                <w:bCs/>
              </w:rPr>
            </w:pPr>
            <w:r w:rsidRPr="005B032E">
              <w:rPr>
                <w:bCs/>
              </w:rPr>
              <w:t>PET 595</w:t>
            </w:r>
            <w:r w:rsidRPr="005B032E">
              <w:rPr>
                <w:bCs/>
              </w:rPr>
              <w:tab/>
            </w:r>
            <w:r w:rsidR="00ED0A15" w:rsidRPr="005B032E">
              <w:rPr>
                <w:bCs/>
              </w:rPr>
              <w:t xml:space="preserve">   </w:t>
            </w:r>
            <w:r w:rsidRPr="005B032E">
              <w:rPr>
                <w:bCs/>
              </w:rPr>
              <w:t>Reservoir Geomechanics</w:t>
            </w:r>
          </w:p>
          <w:p w14:paraId="5A1F90CA" w14:textId="11B4C2F2" w:rsidR="000600FB" w:rsidRPr="005B032E" w:rsidRDefault="000600FB" w:rsidP="00C34358">
            <w:pPr>
              <w:rPr>
                <w:bCs/>
              </w:rPr>
            </w:pPr>
            <w:r w:rsidRPr="005B032E">
              <w:rPr>
                <w:bCs/>
              </w:rPr>
              <w:t>PET 452</w:t>
            </w:r>
            <w:r w:rsidRPr="005B032E">
              <w:rPr>
                <w:bCs/>
              </w:rPr>
              <w:tab/>
            </w:r>
            <w:r w:rsidR="00ED0A15" w:rsidRPr="005B032E">
              <w:rPr>
                <w:bCs/>
              </w:rPr>
              <w:t xml:space="preserve">   N</w:t>
            </w:r>
            <w:r w:rsidRPr="005B032E">
              <w:rPr>
                <w:bCs/>
              </w:rPr>
              <w:t>atural Gas Engineering</w:t>
            </w:r>
          </w:p>
        </w:tc>
        <w:tc>
          <w:tcPr>
            <w:tcW w:w="4320" w:type="dxa"/>
          </w:tcPr>
          <w:p w14:paraId="5D99C55A" w14:textId="77777777" w:rsidR="000600FB" w:rsidRPr="005B032E" w:rsidRDefault="000600FB" w:rsidP="000600FB">
            <w:pPr>
              <w:rPr>
                <w:b/>
              </w:rPr>
            </w:pPr>
            <w:r w:rsidRPr="005B032E">
              <w:rPr>
                <w:b/>
              </w:rPr>
              <w:lastRenderedPageBreak/>
              <w:t>Earth Sciences Content</w:t>
            </w:r>
          </w:p>
          <w:p w14:paraId="6F34E4FC" w14:textId="07D0A2FA" w:rsidR="000600FB" w:rsidRPr="005B032E" w:rsidRDefault="000600FB" w:rsidP="000600FB">
            <w:pPr>
              <w:rPr>
                <w:bCs/>
              </w:rPr>
            </w:pPr>
            <w:proofErr w:type="spellStart"/>
            <w:r w:rsidRPr="005B032E">
              <w:rPr>
                <w:bCs/>
              </w:rPr>
              <w:t>GeoE</w:t>
            </w:r>
            <w:proofErr w:type="spellEnd"/>
            <w:r w:rsidRPr="005B032E">
              <w:rPr>
                <w:bCs/>
              </w:rPr>
              <w:t xml:space="preserve"> 406</w:t>
            </w:r>
            <w:r w:rsidRPr="005B032E">
              <w:rPr>
                <w:bCs/>
              </w:rPr>
              <w:tab/>
            </w:r>
            <w:r w:rsidR="00ED0A15" w:rsidRPr="005B032E">
              <w:rPr>
                <w:bCs/>
              </w:rPr>
              <w:t xml:space="preserve">   </w:t>
            </w:r>
            <w:proofErr w:type="spellStart"/>
            <w:r w:rsidRPr="005B032E">
              <w:rPr>
                <w:bCs/>
              </w:rPr>
              <w:t>Geomorph</w:t>
            </w:r>
            <w:proofErr w:type="spellEnd"/>
            <w:r w:rsidRPr="005B032E">
              <w:rPr>
                <w:bCs/>
              </w:rPr>
              <w:t>/</w:t>
            </w:r>
            <w:proofErr w:type="spellStart"/>
            <w:r w:rsidRPr="005B032E">
              <w:rPr>
                <w:bCs/>
              </w:rPr>
              <w:t>Photogeology</w:t>
            </w:r>
            <w:proofErr w:type="spellEnd"/>
          </w:p>
          <w:p w14:paraId="5B4188D6" w14:textId="12FDFA8E" w:rsidR="000600FB" w:rsidRPr="005B032E" w:rsidRDefault="000600FB" w:rsidP="000600FB">
            <w:pPr>
              <w:rPr>
                <w:bCs/>
              </w:rPr>
            </w:pPr>
            <w:proofErr w:type="spellStart"/>
            <w:r w:rsidRPr="005B032E">
              <w:rPr>
                <w:bCs/>
              </w:rPr>
              <w:t>GeoE</w:t>
            </w:r>
            <w:proofErr w:type="spellEnd"/>
            <w:r w:rsidRPr="005B032E">
              <w:rPr>
                <w:bCs/>
              </w:rPr>
              <w:t xml:space="preserve"> 409</w:t>
            </w:r>
            <w:r w:rsidRPr="005B032E">
              <w:rPr>
                <w:bCs/>
              </w:rPr>
              <w:tab/>
            </w:r>
            <w:r w:rsidR="00ED0A15" w:rsidRPr="005B032E">
              <w:rPr>
                <w:bCs/>
              </w:rPr>
              <w:t xml:space="preserve">   </w:t>
            </w:r>
            <w:r w:rsidRPr="005B032E">
              <w:rPr>
                <w:bCs/>
              </w:rPr>
              <w:t>Field Geology/Geophysics</w:t>
            </w:r>
          </w:p>
          <w:p w14:paraId="7C2B6C28" w14:textId="7FEC9D47" w:rsidR="000600FB" w:rsidRPr="005B032E" w:rsidRDefault="000600FB" w:rsidP="000600FB">
            <w:pPr>
              <w:rPr>
                <w:bCs/>
              </w:rPr>
            </w:pPr>
            <w:proofErr w:type="spellStart"/>
            <w:r w:rsidRPr="005B032E">
              <w:rPr>
                <w:bCs/>
              </w:rPr>
              <w:t>GeoE</w:t>
            </w:r>
            <w:proofErr w:type="spellEnd"/>
            <w:r w:rsidRPr="005B032E">
              <w:rPr>
                <w:bCs/>
              </w:rPr>
              <w:t xml:space="preserve"> 501</w:t>
            </w:r>
            <w:r w:rsidRPr="005B032E">
              <w:rPr>
                <w:bCs/>
              </w:rPr>
              <w:tab/>
            </w:r>
            <w:r w:rsidR="00ED0A15" w:rsidRPr="005B032E">
              <w:rPr>
                <w:bCs/>
              </w:rPr>
              <w:t xml:space="preserve">   </w:t>
            </w:r>
            <w:r w:rsidRPr="005B032E">
              <w:rPr>
                <w:bCs/>
              </w:rPr>
              <w:t>Montana Geology</w:t>
            </w:r>
          </w:p>
          <w:p w14:paraId="28E12262" w14:textId="50E50B03" w:rsidR="000600FB" w:rsidRPr="005B032E" w:rsidRDefault="000600FB" w:rsidP="000600FB">
            <w:pPr>
              <w:rPr>
                <w:bCs/>
              </w:rPr>
            </w:pPr>
            <w:proofErr w:type="spellStart"/>
            <w:r w:rsidRPr="005B032E">
              <w:rPr>
                <w:bCs/>
              </w:rPr>
              <w:t>GeoE</w:t>
            </w:r>
            <w:proofErr w:type="spellEnd"/>
            <w:r w:rsidRPr="005B032E">
              <w:rPr>
                <w:bCs/>
              </w:rPr>
              <w:t xml:space="preserve"> 410</w:t>
            </w:r>
            <w:r w:rsidRPr="005B032E">
              <w:rPr>
                <w:bCs/>
              </w:rPr>
              <w:tab/>
            </w:r>
            <w:r w:rsidR="00ED0A15" w:rsidRPr="005B032E">
              <w:rPr>
                <w:bCs/>
              </w:rPr>
              <w:t xml:space="preserve">   </w:t>
            </w:r>
            <w:r w:rsidRPr="005B032E">
              <w:rPr>
                <w:bCs/>
              </w:rPr>
              <w:t>Mining Geology</w:t>
            </w:r>
          </w:p>
          <w:p w14:paraId="5FF0DA26" w14:textId="08D9FF06" w:rsidR="000600FB" w:rsidRPr="005B032E" w:rsidRDefault="000600FB" w:rsidP="000600FB">
            <w:pPr>
              <w:rPr>
                <w:bCs/>
              </w:rPr>
            </w:pPr>
            <w:proofErr w:type="spellStart"/>
            <w:r w:rsidRPr="005B032E">
              <w:rPr>
                <w:bCs/>
              </w:rPr>
              <w:t>GeoE</w:t>
            </w:r>
            <w:proofErr w:type="spellEnd"/>
            <w:r w:rsidRPr="005B032E">
              <w:rPr>
                <w:bCs/>
              </w:rPr>
              <w:t xml:space="preserve"> 411</w:t>
            </w:r>
            <w:r w:rsidRPr="005B032E">
              <w:rPr>
                <w:bCs/>
              </w:rPr>
              <w:tab/>
            </w:r>
            <w:r w:rsidR="00ED0A15" w:rsidRPr="005B032E">
              <w:rPr>
                <w:bCs/>
              </w:rPr>
              <w:t xml:space="preserve">   </w:t>
            </w:r>
            <w:r w:rsidRPr="005B032E">
              <w:rPr>
                <w:bCs/>
              </w:rPr>
              <w:t>Metallic Ore Deposits</w:t>
            </w:r>
          </w:p>
          <w:p w14:paraId="35EDC7C3" w14:textId="26575B29" w:rsidR="000600FB" w:rsidRPr="005B032E" w:rsidRDefault="000600FB" w:rsidP="000600FB">
            <w:pPr>
              <w:rPr>
                <w:bCs/>
              </w:rPr>
            </w:pPr>
            <w:proofErr w:type="spellStart"/>
            <w:r w:rsidRPr="005B032E">
              <w:rPr>
                <w:bCs/>
              </w:rPr>
              <w:t>GeoE</w:t>
            </w:r>
            <w:proofErr w:type="spellEnd"/>
            <w:r w:rsidRPr="005B032E">
              <w:rPr>
                <w:bCs/>
              </w:rPr>
              <w:t xml:space="preserve"> 429</w:t>
            </w:r>
            <w:r w:rsidRPr="005B032E">
              <w:rPr>
                <w:bCs/>
              </w:rPr>
              <w:tab/>
            </w:r>
            <w:r w:rsidR="00ED0A15" w:rsidRPr="005B032E">
              <w:rPr>
                <w:bCs/>
              </w:rPr>
              <w:t xml:space="preserve">   </w:t>
            </w:r>
            <w:r w:rsidRPr="005B032E">
              <w:rPr>
                <w:bCs/>
              </w:rPr>
              <w:t>Field Hydrogeology</w:t>
            </w:r>
          </w:p>
          <w:p w14:paraId="7E154327" w14:textId="05CEAAE2" w:rsidR="000600FB" w:rsidRPr="005B032E" w:rsidRDefault="000600FB" w:rsidP="000600FB">
            <w:pPr>
              <w:rPr>
                <w:bCs/>
              </w:rPr>
            </w:pPr>
            <w:proofErr w:type="spellStart"/>
            <w:r w:rsidRPr="005B032E">
              <w:rPr>
                <w:bCs/>
              </w:rPr>
              <w:t>GeoE</w:t>
            </w:r>
            <w:proofErr w:type="spellEnd"/>
            <w:r w:rsidRPr="005B032E">
              <w:rPr>
                <w:bCs/>
              </w:rPr>
              <w:t xml:space="preserve"> 520</w:t>
            </w:r>
            <w:r w:rsidRPr="005B032E">
              <w:rPr>
                <w:bCs/>
              </w:rPr>
              <w:tab/>
            </w:r>
            <w:r w:rsidR="00ED0A15" w:rsidRPr="005B032E">
              <w:rPr>
                <w:bCs/>
              </w:rPr>
              <w:t xml:space="preserve">   </w:t>
            </w:r>
            <w:r w:rsidRPr="005B032E">
              <w:rPr>
                <w:bCs/>
              </w:rPr>
              <w:t>Advanced Hydrogeology</w:t>
            </w:r>
          </w:p>
          <w:p w14:paraId="10BE1BAB" w14:textId="3C75C50F" w:rsidR="000600FB" w:rsidRPr="005B032E" w:rsidRDefault="000600FB" w:rsidP="000600FB">
            <w:pPr>
              <w:rPr>
                <w:bCs/>
              </w:rPr>
            </w:pPr>
            <w:proofErr w:type="spellStart"/>
            <w:r w:rsidRPr="005B032E">
              <w:rPr>
                <w:bCs/>
              </w:rPr>
              <w:t>GeoE</w:t>
            </w:r>
            <w:proofErr w:type="spellEnd"/>
            <w:r w:rsidRPr="005B032E">
              <w:rPr>
                <w:bCs/>
              </w:rPr>
              <w:t xml:space="preserve"> 528</w:t>
            </w:r>
            <w:r w:rsidRPr="005B032E">
              <w:rPr>
                <w:bCs/>
              </w:rPr>
              <w:tab/>
            </w:r>
            <w:r w:rsidR="00ED0A15" w:rsidRPr="005B032E">
              <w:rPr>
                <w:bCs/>
              </w:rPr>
              <w:t xml:space="preserve">   </w:t>
            </w:r>
            <w:r w:rsidRPr="005B032E">
              <w:rPr>
                <w:bCs/>
              </w:rPr>
              <w:t>Contaminant Transport</w:t>
            </w:r>
          </w:p>
          <w:p w14:paraId="68382332" w14:textId="4F8E36D6" w:rsidR="000600FB" w:rsidRPr="005B032E" w:rsidRDefault="000600FB" w:rsidP="000600FB">
            <w:pPr>
              <w:rPr>
                <w:bCs/>
              </w:rPr>
            </w:pPr>
            <w:proofErr w:type="spellStart"/>
            <w:r w:rsidRPr="005B032E">
              <w:rPr>
                <w:bCs/>
              </w:rPr>
              <w:t>GeoE</w:t>
            </w:r>
            <w:proofErr w:type="spellEnd"/>
            <w:r w:rsidRPr="005B032E">
              <w:rPr>
                <w:bCs/>
              </w:rPr>
              <w:t xml:space="preserve"> 411</w:t>
            </w:r>
            <w:r w:rsidRPr="005B032E">
              <w:rPr>
                <w:bCs/>
              </w:rPr>
              <w:tab/>
            </w:r>
            <w:r w:rsidR="00ED0A15" w:rsidRPr="005B032E">
              <w:rPr>
                <w:bCs/>
              </w:rPr>
              <w:t xml:space="preserve">   </w:t>
            </w:r>
            <w:r w:rsidRPr="005B032E">
              <w:rPr>
                <w:bCs/>
              </w:rPr>
              <w:t>Metallic Ore Deposits</w:t>
            </w:r>
          </w:p>
          <w:p w14:paraId="4CAB1838" w14:textId="28BF3A34" w:rsidR="000600FB" w:rsidRPr="005B032E" w:rsidRDefault="000600FB" w:rsidP="000600FB">
            <w:pPr>
              <w:rPr>
                <w:bCs/>
              </w:rPr>
            </w:pPr>
            <w:proofErr w:type="spellStart"/>
            <w:r w:rsidRPr="005B032E">
              <w:rPr>
                <w:bCs/>
              </w:rPr>
              <w:t>GeoE</w:t>
            </w:r>
            <w:proofErr w:type="spellEnd"/>
            <w:r w:rsidRPr="005B032E">
              <w:rPr>
                <w:bCs/>
              </w:rPr>
              <w:t xml:space="preserve"> 521</w:t>
            </w:r>
            <w:r w:rsidRPr="005B032E">
              <w:rPr>
                <w:bCs/>
              </w:rPr>
              <w:tab/>
            </w:r>
            <w:r w:rsidR="00ED0A15" w:rsidRPr="005B032E">
              <w:rPr>
                <w:bCs/>
              </w:rPr>
              <w:t xml:space="preserve">   </w:t>
            </w:r>
            <w:r w:rsidRPr="005B032E">
              <w:rPr>
                <w:bCs/>
              </w:rPr>
              <w:t>Acid Rock Drainage</w:t>
            </w:r>
          </w:p>
          <w:p w14:paraId="5ACCFB20" w14:textId="630CDF46" w:rsidR="000600FB" w:rsidRPr="005B032E" w:rsidRDefault="000600FB" w:rsidP="000600FB">
            <w:pPr>
              <w:rPr>
                <w:bCs/>
              </w:rPr>
            </w:pPr>
            <w:proofErr w:type="spellStart"/>
            <w:r w:rsidRPr="005B032E">
              <w:rPr>
                <w:bCs/>
              </w:rPr>
              <w:t>GeoE</w:t>
            </w:r>
            <w:proofErr w:type="spellEnd"/>
            <w:r w:rsidRPr="005B032E">
              <w:rPr>
                <w:bCs/>
              </w:rPr>
              <w:t xml:space="preserve"> 533</w:t>
            </w:r>
            <w:r w:rsidRPr="005B032E">
              <w:rPr>
                <w:bCs/>
              </w:rPr>
              <w:tab/>
            </w:r>
            <w:r w:rsidR="00ED0A15" w:rsidRPr="005B032E">
              <w:rPr>
                <w:bCs/>
              </w:rPr>
              <w:t xml:space="preserve">   </w:t>
            </w:r>
            <w:proofErr w:type="spellStart"/>
            <w:r w:rsidRPr="005B032E">
              <w:rPr>
                <w:bCs/>
              </w:rPr>
              <w:t>Hydrogeochemistry</w:t>
            </w:r>
            <w:proofErr w:type="spellEnd"/>
          </w:p>
          <w:p w14:paraId="04CAF237" w14:textId="6042C9CD" w:rsidR="000600FB" w:rsidRPr="005B032E" w:rsidRDefault="000600FB" w:rsidP="000600FB">
            <w:pPr>
              <w:rPr>
                <w:bCs/>
              </w:rPr>
            </w:pPr>
            <w:proofErr w:type="spellStart"/>
            <w:r w:rsidRPr="005B032E">
              <w:rPr>
                <w:bCs/>
              </w:rPr>
              <w:t>GeoE</w:t>
            </w:r>
            <w:proofErr w:type="spellEnd"/>
            <w:r w:rsidRPr="005B032E">
              <w:rPr>
                <w:bCs/>
              </w:rPr>
              <w:t xml:space="preserve"> 534</w:t>
            </w:r>
            <w:r w:rsidRPr="005B032E">
              <w:rPr>
                <w:bCs/>
              </w:rPr>
              <w:tab/>
            </w:r>
            <w:r w:rsidR="00ED0A15" w:rsidRPr="005B032E">
              <w:rPr>
                <w:bCs/>
              </w:rPr>
              <w:t xml:space="preserve">   </w:t>
            </w:r>
            <w:r w:rsidRPr="005B032E">
              <w:rPr>
                <w:bCs/>
              </w:rPr>
              <w:t>Isotope Geochemistry</w:t>
            </w:r>
          </w:p>
          <w:p w14:paraId="78BAD78F" w14:textId="28D47523" w:rsidR="000600FB" w:rsidRPr="005B032E" w:rsidRDefault="000600FB" w:rsidP="000600FB">
            <w:pPr>
              <w:rPr>
                <w:bCs/>
              </w:rPr>
            </w:pPr>
            <w:proofErr w:type="spellStart"/>
            <w:r w:rsidRPr="005B032E">
              <w:rPr>
                <w:bCs/>
              </w:rPr>
              <w:t>GeoE</w:t>
            </w:r>
            <w:proofErr w:type="spellEnd"/>
            <w:r w:rsidRPr="005B032E">
              <w:rPr>
                <w:bCs/>
              </w:rPr>
              <w:t xml:space="preserve"> 585</w:t>
            </w:r>
            <w:r w:rsidRPr="005B032E">
              <w:rPr>
                <w:bCs/>
              </w:rPr>
              <w:tab/>
            </w:r>
            <w:r w:rsidR="00ED0A15" w:rsidRPr="005B032E">
              <w:rPr>
                <w:bCs/>
              </w:rPr>
              <w:t xml:space="preserve">   </w:t>
            </w:r>
            <w:r w:rsidRPr="005B032E">
              <w:rPr>
                <w:bCs/>
              </w:rPr>
              <w:t>GIS in Natural Resources</w:t>
            </w:r>
          </w:p>
          <w:p w14:paraId="32EC6FE7" w14:textId="5AB12CCD" w:rsidR="000600FB" w:rsidRPr="005B032E" w:rsidRDefault="000600FB" w:rsidP="000600FB">
            <w:pPr>
              <w:rPr>
                <w:bCs/>
              </w:rPr>
            </w:pPr>
            <w:r w:rsidRPr="005B032E">
              <w:rPr>
                <w:bCs/>
              </w:rPr>
              <w:t>CHMY 540</w:t>
            </w:r>
            <w:r w:rsidR="00ED0A15" w:rsidRPr="005B032E">
              <w:rPr>
                <w:bCs/>
              </w:rPr>
              <w:t xml:space="preserve">   </w:t>
            </w:r>
            <w:r w:rsidRPr="005B032E">
              <w:rPr>
                <w:bCs/>
              </w:rPr>
              <w:t>Environmental Chemistry</w:t>
            </w:r>
          </w:p>
          <w:p w14:paraId="338DBA93" w14:textId="1427ECB9" w:rsidR="000600FB" w:rsidRPr="005B032E" w:rsidRDefault="000600FB" w:rsidP="000600FB">
            <w:pPr>
              <w:rPr>
                <w:bCs/>
              </w:rPr>
            </w:pPr>
            <w:r w:rsidRPr="005B032E">
              <w:rPr>
                <w:bCs/>
              </w:rPr>
              <w:t>CHMY 542</w:t>
            </w:r>
            <w:r w:rsidR="00ED0A15" w:rsidRPr="005B032E">
              <w:rPr>
                <w:bCs/>
              </w:rPr>
              <w:t xml:space="preserve">   </w:t>
            </w:r>
            <w:r w:rsidRPr="005B032E">
              <w:rPr>
                <w:bCs/>
              </w:rPr>
              <w:t>Environmental Organic Chemistry</w:t>
            </w:r>
          </w:p>
          <w:p w14:paraId="5F3B6215" w14:textId="344333DD" w:rsidR="000600FB" w:rsidRPr="005B032E" w:rsidRDefault="000600FB" w:rsidP="000600FB">
            <w:pPr>
              <w:rPr>
                <w:bCs/>
              </w:rPr>
            </w:pPr>
            <w:r w:rsidRPr="005B032E">
              <w:rPr>
                <w:bCs/>
              </w:rPr>
              <w:t>CHMY 591</w:t>
            </w:r>
            <w:r w:rsidR="00ED0A15" w:rsidRPr="005B032E">
              <w:rPr>
                <w:bCs/>
              </w:rPr>
              <w:t xml:space="preserve">   </w:t>
            </w:r>
            <w:r w:rsidRPr="005B032E">
              <w:rPr>
                <w:bCs/>
              </w:rPr>
              <w:t>Geochemical Modeling</w:t>
            </w:r>
          </w:p>
          <w:p w14:paraId="042EA0D1" w14:textId="0A2E01C6" w:rsidR="000600FB" w:rsidRPr="005B032E" w:rsidRDefault="000600FB" w:rsidP="000600FB">
            <w:pPr>
              <w:rPr>
                <w:bCs/>
              </w:rPr>
            </w:pPr>
            <w:r w:rsidRPr="005B032E">
              <w:rPr>
                <w:bCs/>
              </w:rPr>
              <w:t>CHMY 501</w:t>
            </w:r>
            <w:r w:rsidR="00ED0A15" w:rsidRPr="005B032E">
              <w:rPr>
                <w:bCs/>
              </w:rPr>
              <w:t xml:space="preserve">   </w:t>
            </w:r>
            <w:r w:rsidRPr="005B032E">
              <w:rPr>
                <w:bCs/>
              </w:rPr>
              <w:t>Advanced Inorganic Chemistry</w:t>
            </w:r>
          </w:p>
          <w:p w14:paraId="0BDC1598" w14:textId="785D8A34" w:rsidR="000600FB" w:rsidRPr="005B032E" w:rsidRDefault="000600FB" w:rsidP="000600FB">
            <w:pPr>
              <w:rPr>
                <w:bCs/>
              </w:rPr>
            </w:pPr>
            <w:r w:rsidRPr="005B032E">
              <w:rPr>
                <w:bCs/>
              </w:rPr>
              <w:t>CHMY 590</w:t>
            </w:r>
            <w:r w:rsidR="00ED0A15" w:rsidRPr="005B032E">
              <w:rPr>
                <w:bCs/>
              </w:rPr>
              <w:t xml:space="preserve">   </w:t>
            </w:r>
            <w:r w:rsidRPr="005B032E">
              <w:rPr>
                <w:bCs/>
              </w:rPr>
              <w:t>Biogeochemistry</w:t>
            </w:r>
          </w:p>
          <w:p w14:paraId="15352D61" w14:textId="3E65F33A" w:rsidR="000600FB" w:rsidRPr="005B032E" w:rsidRDefault="000600FB" w:rsidP="000600FB">
            <w:pPr>
              <w:rPr>
                <w:bCs/>
              </w:rPr>
            </w:pPr>
            <w:r w:rsidRPr="005B032E">
              <w:rPr>
                <w:bCs/>
              </w:rPr>
              <w:t>GEOP 508</w:t>
            </w:r>
            <w:r w:rsidR="00ED0A15" w:rsidRPr="005B032E">
              <w:rPr>
                <w:bCs/>
              </w:rPr>
              <w:t xml:space="preserve">   </w:t>
            </w:r>
            <w:r w:rsidRPr="005B032E">
              <w:rPr>
                <w:bCs/>
              </w:rPr>
              <w:t>Seismic Prospecting</w:t>
            </w:r>
          </w:p>
          <w:p w14:paraId="341AAED1" w14:textId="77F78CFB" w:rsidR="000600FB" w:rsidRPr="005B032E" w:rsidRDefault="000600FB" w:rsidP="000600FB">
            <w:pPr>
              <w:rPr>
                <w:bCs/>
              </w:rPr>
            </w:pPr>
            <w:r w:rsidRPr="005B032E">
              <w:rPr>
                <w:bCs/>
              </w:rPr>
              <w:t>GEOP 450</w:t>
            </w:r>
            <w:r w:rsidR="00ED0A15" w:rsidRPr="005B032E">
              <w:rPr>
                <w:bCs/>
              </w:rPr>
              <w:t xml:space="preserve">   </w:t>
            </w:r>
            <w:r w:rsidRPr="005B032E">
              <w:rPr>
                <w:bCs/>
              </w:rPr>
              <w:t>Inversion – Exp. Design &amp; Interpret.</w:t>
            </w:r>
          </w:p>
          <w:p w14:paraId="7EB153D3" w14:textId="366AF369" w:rsidR="000600FB" w:rsidRPr="005B032E" w:rsidRDefault="000600FB" w:rsidP="000600FB">
            <w:pPr>
              <w:rPr>
                <w:bCs/>
              </w:rPr>
            </w:pPr>
            <w:r w:rsidRPr="005B032E">
              <w:rPr>
                <w:bCs/>
              </w:rPr>
              <w:t>GEOP 5XX</w:t>
            </w:r>
            <w:r w:rsidR="00ED0A15" w:rsidRPr="005B032E">
              <w:rPr>
                <w:bCs/>
              </w:rPr>
              <w:t xml:space="preserve">   </w:t>
            </w:r>
            <w:r w:rsidRPr="005B032E">
              <w:rPr>
                <w:bCs/>
              </w:rPr>
              <w:t>Engineering Computing</w:t>
            </w:r>
          </w:p>
          <w:p w14:paraId="73E9C5ED" w14:textId="6D6DB3D2" w:rsidR="000600FB" w:rsidRPr="005B032E" w:rsidRDefault="000600FB" w:rsidP="000600FB">
            <w:pPr>
              <w:rPr>
                <w:bCs/>
              </w:rPr>
            </w:pPr>
            <w:r w:rsidRPr="005B032E">
              <w:rPr>
                <w:bCs/>
              </w:rPr>
              <w:t>GEOP 509</w:t>
            </w:r>
            <w:r w:rsidR="00ED0A15" w:rsidRPr="005B032E">
              <w:rPr>
                <w:bCs/>
              </w:rPr>
              <w:t xml:space="preserve">   </w:t>
            </w:r>
            <w:r w:rsidRPr="005B032E">
              <w:rPr>
                <w:bCs/>
              </w:rPr>
              <w:t>Problems in Gravity &amp; Magnetic Prospecting</w:t>
            </w:r>
          </w:p>
          <w:p w14:paraId="6A5B1419" w14:textId="2D56CD34" w:rsidR="000600FB" w:rsidRPr="005B032E" w:rsidRDefault="000600FB" w:rsidP="000600FB">
            <w:pPr>
              <w:rPr>
                <w:bCs/>
              </w:rPr>
            </w:pPr>
            <w:r w:rsidRPr="005B032E">
              <w:rPr>
                <w:bCs/>
              </w:rPr>
              <w:t>GEOP 510</w:t>
            </w:r>
            <w:r w:rsidR="00ED0A15" w:rsidRPr="005B032E">
              <w:rPr>
                <w:bCs/>
              </w:rPr>
              <w:t xml:space="preserve">   </w:t>
            </w:r>
            <w:r w:rsidRPr="005B032E">
              <w:rPr>
                <w:bCs/>
              </w:rPr>
              <w:t>Problems in Electrical Prospecting</w:t>
            </w:r>
          </w:p>
          <w:p w14:paraId="431EFECA" w14:textId="74D1C737" w:rsidR="000600FB" w:rsidRPr="005B032E" w:rsidRDefault="000600FB" w:rsidP="000600FB">
            <w:pPr>
              <w:rPr>
                <w:bCs/>
              </w:rPr>
            </w:pPr>
            <w:r w:rsidRPr="005B032E">
              <w:rPr>
                <w:bCs/>
              </w:rPr>
              <w:t>GEOP 401</w:t>
            </w:r>
            <w:r w:rsidR="00ED0A15" w:rsidRPr="005B032E">
              <w:rPr>
                <w:bCs/>
              </w:rPr>
              <w:t xml:space="preserve">   </w:t>
            </w:r>
            <w:r w:rsidRPr="005B032E">
              <w:rPr>
                <w:bCs/>
              </w:rPr>
              <w:t>Intro. to Seismic Processing</w:t>
            </w:r>
          </w:p>
          <w:p w14:paraId="172160F4" w14:textId="00C47B3B" w:rsidR="000600FB" w:rsidRPr="005B032E" w:rsidRDefault="000600FB" w:rsidP="000600FB">
            <w:pPr>
              <w:rPr>
                <w:bCs/>
              </w:rPr>
            </w:pPr>
            <w:r w:rsidRPr="005B032E">
              <w:rPr>
                <w:bCs/>
              </w:rPr>
              <w:t>GEOP 510</w:t>
            </w:r>
            <w:r w:rsidR="00ED0A15" w:rsidRPr="005B032E">
              <w:rPr>
                <w:bCs/>
              </w:rPr>
              <w:t xml:space="preserve">   </w:t>
            </w:r>
            <w:r w:rsidRPr="005B032E">
              <w:rPr>
                <w:bCs/>
              </w:rPr>
              <w:t>Problems in Electrical Prospecting</w:t>
            </w:r>
          </w:p>
          <w:p w14:paraId="769134BF" w14:textId="41C99B91" w:rsidR="000600FB" w:rsidRPr="005B032E" w:rsidRDefault="000600FB" w:rsidP="000600FB">
            <w:pPr>
              <w:rPr>
                <w:bCs/>
              </w:rPr>
            </w:pPr>
            <w:r w:rsidRPr="005B032E">
              <w:rPr>
                <w:bCs/>
              </w:rPr>
              <w:t>GEOP 446</w:t>
            </w:r>
            <w:r w:rsidR="00ED0A15" w:rsidRPr="005B032E">
              <w:rPr>
                <w:bCs/>
              </w:rPr>
              <w:t xml:space="preserve">   </w:t>
            </w:r>
            <w:r w:rsidRPr="005B032E">
              <w:rPr>
                <w:bCs/>
              </w:rPr>
              <w:t>Applied Linear Systems</w:t>
            </w:r>
          </w:p>
          <w:p w14:paraId="3BA187DC" w14:textId="114AD90C" w:rsidR="000600FB" w:rsidRPr="005B032E" w:rsidRDefault="000600FB" w:rsidP="000600FB">
            <w:pPr>
              <w:rPr>
                <w:bCs/>
              </w:rPr>
            </w:pPr>
            <w:r w:rsidRPr="005B032E">
              <w:rPr>
                <w:bCs/>
              </w:rPr>
              <w:t>GEOP 5xx</w:t>
            </w:r>
            <w:r w:rsidRPr="005B032E">
              <w:rPr>
                <w:bCs/>
              </w:rPr>
              <w:tab/>
            </w:r>
            <w:r w:rsidR="00ED0A15" w:rsidRPr="005B032E">
              <w:rPr>
                <w:bCs/>
              </w:rPr>
              <w:t xml:space="preserve">   </w:t>
            </w:r>
            <w:r w:rsidRPr="005B032E">
              <w:rPr>
                <w:bCs/>
              </w:rPr>
              <w:t>Remote Sensing</w:t>
            </w:r>
          </w:p>
          <w:p w14:paraId="3EE5E228" w14:textId="2330DD98" w:rsidR="000600FB" w:rsidRPr="005B032E" w:rsidRDefault="000600FB" w:rsidP="000600FB">
            <w:pPr>
              <w:rPr>
                <w:bCs/>
              </w:rPr>
            </w:pPr>
            <w:r w:rsidRPr="005B032E">
              <w:rPr>
                <w:bCs/>
              </w:rPr>
              <w:t>GEOP 5xx</w:t>
            </w:r>
            <w:r w:rsidRPr="005B032E">
              <w:rPr>
                <w:bCs/>
              </w:rPr>
              <w:tab/>
            </w:r>
            <w:r w:rsidR="00ED0A15" w:rsidRPr="005B032E">
              <w:rPr>
                <w:bCs/>
              </w:rPr>
              <w:t xml:space="preserve">   </w:t>
            </w:r>
            <w:r w:rsidRPr="005B032E">
              <w:rPr>
                <w:bCs/>
              </w:rPr>
              <w:t>Petrophysics</w:t>
            </w:r>
          </w:p>
          <w:p w14:paraId="1421ED34" w14:textId="34ADF979" w:rsidR="000600FB" w:rsidRPr="005B032E" w:rsidRDefault="000600FB" w:rsidP="000600FB">
            <w:pPr>
              <w:rPr>
                <w:bCs/>
              </w:rPr>
            </w:pPr>
            <w:r w:rsidRPr="005B032E">
              <w:rPr>
                <w:bCs/>
              </w:rPr>
              <w:t>GEOP 5xx</w:t>
            </w:r>
            <w:r w:rsidRPr="005B032E">
              <w:rPr>
                <w:bCs/>
              </w:rPr>
              <w:tab/>
            </w:r>
            <w:r w:rsidR="00ED0A15" w:rsidRPr="005B032E">
              <w:rPr>
                <w:bCs/>
              </w:rPr>
              <w:t xml:space="preserve">   </w:t>
            </w:r>
            <w:r w:rsidRPr="005B032E">
              <w:rPr>
                <w:bCs/>
              </w:rPr>
              <w:t>Seismic Data Interpretation</w:t>
            </w:r>
          </w:p>
          <w:p w14:paraId="7495A11B" w14:textId="7EF3BA88" w:rsidR="000600FB" w:rsidRPr="005B032E" w:rsidRDefault="000600FB" w:rsidP="000600FB">
            <w:pPr>
              <w:rPr>
                <w:bCs/>
              </w:rPr>
            </w:pPr>
            <w:r w:rsidRPr="005B032E">
              <w:rPr>
                <w:bCs/>
              </w:rPr>
              <w:t>BIO 5xx</w:t>
            </w:r>
            <w:r w:rsidRPr="005B032E">
              <w:rPr>
                <w:bCs/>
              </w:rPr>
              <w:tab/>
            </w:r>
            <w:r w:rsidR="00ED0A15" w:rsidRPr="005B032E">
              <w:rPr>
                <w:bCs/>
              </w:rPr>
              <w:t xml:space="preserve">   </w:t>
            </w:r>
            <w:r w:rsidRPr="005B032E">
              <w:rPr>
                <w:bCs/>
              </w:rPr>
              <w:t>Restoration I: Theory &amp; Practice</w:t>
            </w:r>
          </w:p>
          <w:p w14:paraId="2B527202" w14:textId="754545E0" w:rsidR="000600FB" w:rsidRPr="005B032E" w:rsidRDefault="000600FB" w:rsidP="000600FB">
            <w:pPr>
              <w:rPr>
                <w:bCs/>
              </w:rPr>
            </w:pPr>
            <w:r w:rsidRPr="005B032E">
              <w:rPr>
                <w:bCs/>
              </w:rPr>
              <w:t>BIO 531</w:t>
            </w:r>
            <w:r w:rsidRPr="005B032E">
              <w:rPr>
                <w:bCs/>
              </w:rPr>
              <w:tab/>
            </w:r>
            <w:r w:rsidR="00ED0A15" w:rsidRPr="005B032E">
              <w:rPr>
                <w:bCs/>
              </w:rPr>
              <w:t xml:space="preserve">   </w:t>
            </w:r>
            <w:r w:rsidRPr="005B032E">
              <w:rPr>
                <w:bCs/>
              </w:rPr>
              <w:t>Restoration II: Applications</w:t>
            </w:r>
          </w:p>
          <w:p w14:paraId="14EC9178" w14:textId="7C7E9FC5" w:rsidR="000600FB" w:rsidRPr="005B032E" w:rsidRDefault="000600FB" w:rsidP="000600FB">
            <w:pPr>
              <w:rPr>
                <w:bCs/>
              </w:rPr>
            </w:pPr>
            <w:r w:rsidRPr="005B032E">
              <w:rPr>
                <w:bCs/>
              </w:rPr>
              <w:t>BIO 595W</w:t>
            </w:r>
            <w:r w:rsidR="00ED0A15" w:rsidRPr="005B032E">
              <w:rPr>
                <w:bCs/>
              </w:rPr>
              <w:t xml:space="preserve">   </w:t>
            </w:r>
            <w:r w:rsidRPr="005B032E">
              <w:rPr>
                <w:bCs/>
              </w:rPr>
              <w:t>Restoration Field Practicum</w:t>
            </w:r>
          </w:p>
          <w:p w14:paraId="52955ACB" w14:textId="6B912857" w:rsidR="000600FB" w:rsidRPr="005B032E" w:rsidRDefault="000600FB" w:rsidP="000600FB">
            <w:pPr>
              <w:rPr>
                <w:bCs/>
              </w:rPr>
            </w:pPr>
            <w:r w:rsidRPr="005B032E">
              <w:rPr>
                <w:bCs/>
              </w:rPr>
              <w:t>BIO 5XX</w:t>
            </w:r>
            <w:r w:rsidRPr="005B032E">
              <w:rPr>
                <w:bCs/>
              </w:rPr>
              <w:tab/>
            </w:r>
            <w:r w:rsidR="00ED0A15" w:rsidRPr="005B032E">
              <w:rPr>
                <w:bCs/>
              </w:rPr>
              <w:t xml:space="preserve">   </w:t>
            </w:r>
            <w:r w:rsidRPr="005B032E">
              <w:rPr>
                <w:bCs/>
              </w:rPr>
              <w:t>Restoration Capstone</w:t>
            </w:r>
          </w:p>
          <w:p w14:paraId="080287E1" w14:textId="77777777" w:rsidR="000600FB" w:rsidRPr="005B032E" w:rsidRDefault="000600FB" w:rsidP="00C34358">
            <w:pPr>
              <w:rPr>
                <w:bCs/>
              </w:rPr>
            </w:pPr>
          </w:p>
        </w:tc>
      </w:tr>
    </w:tbl>
    <w:p w14:paraId="202789BB" w14:textId="754A2447" w:rsidR="00093B2B" w:rsidRPr="005B032E" w:rsidRDefault="00E964B0" w:rsidP="005B032E">
      <w:pPr>
        <w:spacing w:after="0"/>
        <w:jc w:val="center"/>
        <w:rPr>
          <w:b/>
          <w:bCs/>
          <w:sz w:val="48"/>
          <w:szCs w:val="48"/>
        </w:rPr>
      </w:pPr>
      <w:r w:rsidRPr="00E964B0">
        <w:rPr>
          <w:b/>
          <w:bCs/>
          <w:sz w:val="48"/>
          <w:szCs w:val="48"/>
        </w:rPr>
        <w:t>SCHEDULE</w:t>
      </w:r>
    </w:p>
    <w:p w14:paraId="41B5F4CB" w14:textId="2276FBE7" w:rsidR="00E964B0" w:rsidRPr="00F535CC" w:rsidRDefault="00551123" w:rsidP="00551123">
      <w:pPr>
        <w:shd w:val="clear" w:color="auto" w:fill="FFFFFF"/>
        <w:spacing w:after="0" w:line="240" w:lineRule="auto"/>
        <w:textAlignment w:val="baseline"/>
        <w:rPr>
          <w:rFonts w:ascii="Segoe UI" w:eastAsia="Times New Roman" w:hAnsi="Segoe UI" w:cs="Segoe UI"/>
          <w:b/>
          <w:bCs/>
          <w:color w:val="242424"/>
          <w:kern w:val="0"/>
          <w:sz w:val="32"/>
          <w:szCs w:val="32"/>
          <w:u w:val="single"/>
          <w14:ligatures w14:val="none"/>
        </w:rPr>
      </w:pPr>
      <w:r w:rsidRPr="00092E2E">
        <w:rPr>
          <w:rFonts w:ascii="Segoe UI" w:eastAsia="Times New Roman" w:hAnsi="Segoe UI" w:cs="Segoe UI"/>
          <w:b/>
          <w:bCs/>
          <w:color w:val="242424"/>
          <w:kern w:val="0"/>
          <w:sz w:val="32"/>
          <w:szCs w:val="32"/>
          <w:u w:val="single"/>
          <w14:ligatures w14:val="none"/>
        </w:rPr>
        <w:t>Year 1</w:t>
      </w:r>
    </w:p>
    <w:p w14:paraId="541BF3BD" w14:textId="77777777" w:rsidR="00093B2B" w:rsidRDefault="00551123" w:rsidP="00551123">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093B2B">
        <w:rPr>
          <w:rFonts w:ascii="Segoe UI" w:eastAsia="Times New Roman" w:hAnsi="Segoe UI" w:cs="Segoe UI"/>
          <w:color w:val="242424"/>
          <w:kern w:val="0"/>
          <w:sz w:val="23"/>
          <w:szCs w:val="23"/>
          <w14:ligatures w14:val="none"/>
        </w:rPr>
        <w:t>Select a field of study and an advisor</w:t>
      </w:r>
    </w:p>
    <w:p w14:paraId="7FAA446F" w14:textId="77777777" w:rsidR="00093B2B" w:rsidRDefault="00093B2B" w:rsidP="00093B2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0F6E06F" w14:textId="1BD64310" w:rsidR="00093B2B" w:rsidRPr="00093B2B" w:rsidRDefault="00093B2B" w:rsidP="00093B2B">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Complete the Research Ethics Training (Semester 1)</w:t>
      </w:r>
    </w:p>
    <w:p w14:paraId="11236E16" w14:textId="77777777" w:rsidR="00093B2B" w:rsidRDefault="00093B2B" w:rsidP="00093B2B">
      <w:pPr>
        <w:pStyle w:val="ListParagraph"/>
        <w:shd w:val="clear" w:color="auto" w:fill="FFFFFF"/>
        <w:spacing w:after="0" w:line="240" w:lineRule="auto"/>
        <w:ind w:left="360"/>
        <w:textAlignment w:val="baseline"/>
        <w:rPr>
          <w:rFonts w:ascii="Segoe UI" w:eastAsia="Times New Roman" w:hAnsi="Segoe UI" w:cs="Segoe UI"/>
          <w:color w:val="242424"/>
          <w:kern w:val="0"/>
          <w:sz w:val="23"/>
          <w:szCs w:val="23"/>
          <w14:ligatures w14:val="none"/>
        </w:rPr>
      </w:pPr>
    </w:p>
    <w:p w14:paraId="54900EBD" w14:textId="4F628209" w:rsidR="00093B2B" w:rsidRPr="00093B2B" w:rsidRDefault="00551123" w:rsidP="00551123">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093B2B">
        <w:rPr>
          <w:rFonts w:ascii="Segoe UI" w:eastAsia="Times New Roman" w:hAnsi="Segoe UI" w:cs="Segoe UI"/>
          <w:color w:val="242424"/>
          <w:kern w:val="0"/>
          <w:sz w:val="23"/>
          <w:szCs w:val="23"/>
          <w14:ligatures w14:val="none"/>
        </w:rPr>
        <w:t>Select a committee</w:t>
      </w:r>
    </w:p>
    <w:p w14:paraId="2380B541" w14:textId="5745E2EC" w:rsidR="00551123" w:rsidRDefault="00551123"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xml:space="preserve">        • fill in </w:t>
      </w:r>
      <w:r w:rsidR="00C34358">
        <w:rPr>
          <w:rFonts w:ascii="Segoe UI" w:eastAsia="Times New Roman" w:hAnsi="Segoe UI" w:cs="Segoe UI"/>
          <w:color w:val="242424"/>
          <w:kern w:val="0"/>
          <w:sz w:val="23"/>
          <w:szCs w:val="23"/>
          <w14:ligatures w14:val="none"/>
        </w:rPr>
        <w:t xml:space="preserve">the </w:t>
      </w:r>
      <w:r w:rsidR="000A1EDE">
        <w:rPr>
          <w:rFonts w:ascii="Segoe UI" w:eastAsia="Times New Roman" w:hAnsi="Segoe UI" w:cs="Segoe UI"/>
          <w:color w:val="242424"/>
          <w:kern w:val="0"/>
          <w:sz w:val="23"/>
          <w:szCs w:val="23"/>
          <w14:ligatures w14:val="none"/>
        </w:rPr>
        <w:t>Graduate C</w:t>
      </w:r>
      <w:r w:rsidRPr="00551123">
        <w:rPr>
          <w:rFonts w:ascii="Segoe UI" w:eastAsia="Times New Roman" w:hAnsi="Segoe UI" w:cs="Segoe UI"/>
          <w:color w:val="242424"/>
          <w:kern w:val="0"/>
          <w:sz w:val="23"/>
          <w:szCs w:val="23"/>
          <w14:ligatures w14:val="none"/>
        </w:rPr>
        <w:t xml:space="preserve">ommittee </w:t>
      </w:r>
      <w:r w:rsidR="000A1EDE">
        <w:rPr>
          <w:rFonts w:ascii="Segoe UI" w:eastAsia="Times New Roman" w:hAnsi="Segoe UI" w:cs="Segoe UI"/>
          <w:color w:val="242424"/>
          <w:kern w:val="0"/>
          <w:sz w:val="23"/>
          <w:szCs w:val="23"/>
          <w14:ligatures w14:val="none"/>
        </w:rPr>
        <w:t xml:space="preserve">Appointment </w:t>
      </w:r>
      <w:r w:rsidRPr="00551123">
        <w:rPr>
          <w:rFonts w:ascii="Segoe UI" w:eastAsia="Times New Roman" w:hAnsi="Segoe UI" w:cs="Segoe UI"/>
          <w:color w:val="242424"/>
          <w:kern w:val="0"/>
          <w:sz w:val="23"/>
          <w:szCs w:val="23"/>
          <w14:ligatures w14:val="none"/>
        </w:rPr>
        <w:t>form and return to Alysia</w:t>
      </w:r>
      <w:r w:rsidR="00BC164F">
        <w:rPr>
          <w:rFonts w:ascii="Segoe UI" w:eastAsia="Times New Roman" w:hAnsi="Segoe UI" w:cs="Segoe UI"/>
          <w:color w:val="242424"/>
          <w:kern w:val="0"/>
          <w:sz w:val="23"/>
          <w:szCs w:val="23"/>
          <w14:ligatures w14:val="none"/>
        </w:rPr>
        <w:t xml:space="preserve">. </w:t>
      </w:r>
      <w:r w:rsidR="00093B2B">
        <w:rPr>
          <w:rFonts w:ascii="Segoe UI" w:eastAsia="Times New Roman" w:hAnsi="Segoe UI" w:cs="Segoe UI"/>
          <w:color w:val="242424"/>
          <w:kern w:val="0"/>
          <w:sz w:val="23"/>
          <w:szCs w:val="23"/>
          <w14:ligatures w14:val="none"/>
        </w:rPr>
        <w:t>I</w:t>
      </w:r>
      <w:r w:rsidR="00093B2B" w:rsidRPr="00551123">
        <w:rPr>
          <w:rFonts w:ascii="Segoe UI" w:eastAsia="Times New Roman" w:hAnsi="Segoe UI" w:cs="Segoe UI"/>
          <w:color w:val="242424"/>
          <w:kern w:val="0"/>
          <w:sz w:val="23"/>
          <w:szCs w:val="23"/>
          <w14:ligatures w14:val="none"/>
        </w:rPr>
        <w:t xml:space="preserve">deally, meet with </w:t>
      </w:r>
      <w:r w:rsidR="00093B2B">
        <w:rPr>
          <w:rFonts w:ascii="Segoe UI" w:eastAsia="Times New Roman" w:hAnsi="Segoe UI" w:cs="Segoe UI"/>
          <w:color w:val="242424"/>
          <w:kern w:val="0"/>
          <w:sz w:val="23"/>
          <w:szCs w:val="23"/>
          <w14:ligatures w14:val="none"/>
        </w:rPr>
        <w:t xml:space="preserve">your </w:t>
      </w:r>
      <w:r w:rsidR="00093B2B" w:rsidRPr="00551123">
        <w:rPr>
          <w:rFonts w:ascii="Segoe UI" w:eastAsia="Times New Roman" w:hAnsi="Segoe UI" w:cs="Segoe UI"/>
          <w:color w:val="242424"/>
          <w:kern w:val="0"/>
          <w:sz w:val="23"/>
          <w:szCs w:val="23"/>
          <w14:ligatures w14:val="none"/>
        </w:rPr>
        <w:t>committee every 6 months to update them on progress and receive support.</w:t>
      </w:r>
    </w:p>
    <w:p w14:paraId="2AC1117D" w14:textId="77777777" w:rsidR="00093B2B" w:rsidRDefault="00093B2B"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B55AE45" w14:textId="7040122F" w:rsidR="00093B2B" w:rsidRPr="00093B2B" w:rsidRDefault="00093B2B" w:rsidP="00093B2B">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F</w:t>
      </w:r>
      <w:r w:rsidRPr="00093B2B">
        <w:rPr>
          <w:rFonts w:ascii="Segoe UI" w:eastAsia="Times New Roman" w:hAnsi="Segoe UI" w:cs="Segoe UI"/>
          <w:color w:val="242424"/>
          <w:kern w:val="0"/>
          <w:sz w:val="23"/>
          <w:szCs w:val="23"/>
          <w14:ligatures w14:val="none"/>
        </w:rPr>
        <w:t xml:space="preserve">ill in </w:t>
      </w:r>
      <w:r w:rsidR="000A1EDE" w:rsidRPr="000A1EDE">
        <w:rPr>
          <w:rFonts w:ascii="Segoe UI" w:eastAsia="Times New Roman" w:hAnsi="Segoe UI" w:cs="Segoe UI"/>
          <w:color w:val="242424"/>
          <w:kern w:val="0"/>
          <w:sz w:val="23"/>
          <w:szCs w:val="23"/>
          <w14:ligatures w14:val="none"/>
        </w:rPr>
        <w:t>Graduate Student Program Planning Form</w:t>
      </w:r>
    </w:p>
    <w:p w14:paraId="1FE48805" w14:textId="0C24CD8C" w:rsidR="00093B2B" w:rsidRPr="00551123" w:rsidRDefault="00093B2B" w:rsidP="00093B2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092E2E">
        <w:rPr>
          <w:rFonts w:ascii="Segoe UI" w:eastAsia="Times New Roman" w:hAnsi="Segoe UI" w:cs="Segoe UI"/>
          <w:color w:val="242424"/>
          <w:kern w:val="0"/>
          <w:sz w:val="23"/>
          <w:szCs w:val="23"/>
          <w14:ligatures w14:val="none"/>
        </w:rPr>
        <w:t>You can use this form for the classes you need to transfer from your master.</w:t>
      </w:r>
    </w:p>
    <w:p w14:paraId="1D42F96A" w14:textId="4DBE9213" w:rsidR="00093B2B" w:rsidRPr="00551123" w:rsidRDefault="00093B2B" w:rsidP="00093B2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xml:space="preserve">        • </w:t>
      </w:r>
      <w:r w:rsidR="00BC164F">
        <w:rPr>
          <w:rFonts w:ascii="Segoe UI" w:eastAsia="Times New Roman" w:hAnsi="Segoe UI" w:cs="Segoe UI"/>
          <w:color w:val="242424"/>
          <w:kern w:val="0"/>
          <w:sz w:val="23"/>
          <w:szCs w:val="23"/>
          <w14:ligatures w14:val="none"/>
        </w:rPr>
        <w:t>confirm your</w:t>
      </w:r>
      <w:r w:rsidRPr="00551123">
        <w:rPr>
          <w:rFonts w:ascii="Segoe UI" w:eastAsia="Times New Roman" w:hAnsi="Segoe UI" w:cs="Segoe UI"/>
          <w:color w:val="242424"/>
          <w:kern w:val="0"/>
          <w:sz w:val="23"/>
          <w:szCs w:val="23"/>
          <w14:ligatures w14:val="none"/>
        </w:rPr>
        <w:t xml:space="preserve"> committee</w:t>
      </w:r>
      <w:r w:rsidR="00BC164F">
        <w:rPr>
          <w:rFonts w:ascii="Segoe UI" w:eastAsia="Times New Roman" w:hAnsi="Segoe UI" w:cs="Segoe UI"/>
          <w:color w:val="242424"/>
          <w:kern w:val="0"/>
          <w:sz w:val="23"/>
          <w:szCs w:val="23"/>
          <w14:ligatures w14:val="none"/>
        </w:rPr>
        <w:t>’s</w:t>
      </w:r>
      <w:r w:rsidRPr="00551123">
        <w:rPr>
          <w:rFonts w:ascii="Segoe UI" w:eastAsia="Times New Roman" w:hAnsi="Segoe UI" w:cs="Segoe UI"/>
          <w:color w:val="242424"/>
          <w:kern w:val="0"/>
          <w:sz w:val="23"/>
          <w:szCs w:val="23"/>
          <w14:ligatures w14:val="none"/>
        </w:rPr>
        <w:t xml:space="preserve"> approval</w:t>
      </w:r>
      <w:r w:rsidR="00BC164F">
        <w:rPr>
          <w:rFonts w:ascii="Segoe UI" w:eastAsia="Times New Roman" w:hAnsi="Segoe UI" w:cs="Segoe UI"/>
          <w:color w:val="242424"/>
          <w:kern w:val="0"/>
          <w:sz w:val="23"/>
          <w:szCs w:val="23"/>
          <w14:ligatures w14:val="none"/>
        </w:rPr>
        <w:t xml:space="preserve"> of your planned coursework</w:t>
      </w:r>
    </w:p>
    <w:p w14:paraId="180322AB" w14:textId="2D64E88D" w:rsidR="00093B2B" w:rsidRDefault="00093B2B" w:rsidP="0055112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 once approved, return to Alysia</w:t>
      </w:r>
    </w:p>
    <w:p w14:paraId="223DA836" w14:textId="1BDB4B0D" w:rsidR="000A1EDE" w:rsidRDefault="000A1EDE" w:rsidP="000A1EDE">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0A1EDE">
        <w:rPr>
          <w:rFonts w:ascii="Segoe UI" w:eastAsia="Times New Roman" w:hAnsi="Segoe UI" w:cs="Segoe UI"/>
          <w:color w:val="242424"/>
          <w:kern w:val="0"/>
          <w:sz w:val="23"/>
          <w:szCs w:val="23"/>
          <w14:ligatures w14:val="none"/>
        </w:rPr>
        <w:t>Work on taking classes</w:t>
      </w:r>
      <w:r w:rsidR="006E735E">
        <w:rPr>
          <w:rFonts w:ascii="Segoe UI" w:eastAsia="Times New Roman" w:hAnsi="Segoe UI" w:cs="Segoe UI"/>
          <w:color w:val="242424"/>
          <w:kern w:val="0"/>
          <w:sz w:val="23"/>
          <w:szCs w:val="23"/>
          <w14:ligatures w14:val="none"/>
        </w:rPr>
        <w:t xml:space="preserve"> – ask Jesse Taylor or your advisor to register you for classes</w:t>
      </w:r>
    </w:p>
    <w:p w14:paraId="1D8B103C" w14:textId="177418EE" w:rsidR="006E735E" w:rsidRPr="00092E2E" w:rsidRDefault="006E735E" w:rsidP="000A1EDE">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u w:val="single"/>
          <w14:ligatures w14:val="none"/>
        </w:rPr>
      </w:pPr>
      <w:r w:rsidRPr="00092E2E">
        <w:rPr>
          <w:rFonts w:ascii="Segoe UI" w:eastAsia="Times New Roman" w:hAnsi="Segoe UI" w:cs="Segoe UI"/>
          <w:color w:val="242424"/>
          <w:kern w:val="0"/>
          <w:sz w:val="23"/>
          <w:szCs w:val="23"/>
          <w14:ligatures w14:val="none"/>
        </w:rPr>
        <w:t>You can start registering for research credits using the “</w:t>
      </w:r>
      <w:r w:rsidRPr="00092E2E">
        <w:rPr>
          <w:rFonts w:ascii="Segoe UI" w:eastAsia="Times New Roman" w:hAnsi="Segoe UI" w:cs="Segoe UI"/>
          <w:color w:val="242424"/>
          <w:kern w:val="0"/>
          <w:sz w:val="23"/>
          <w:szCs w:val="23"/>
          <w:u w:val="single"/>
          <w14:ligatures w14:val="none"/>
        </w:rPr>
        <w:t>Pre-exam dissertation” credits</w:t>
      </w:r>
    </w:p>
    <w:p w14:paraId="2F4E3A5F" w14:textId="77777777" w:rsidR="00F535CC" w:rsidRDefault="00F535CC" w:rsidP="000A1ED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F7E2B37" w14:textId="4998DD53" w:rsidR="00092E2E" w:rsidRPr="00F535CC" w:rsidRDefault="00092E2E" w:rsidP="000A1EDE">
      <w:pPr>
        <w:shd w:val="clear" w:color="auto" w:fill="FFFFFF"/>
        <w:spacing w:after="0" w:line="240" w:lineRule="auto"/>
        <w:textAlignment w:val="baseline"/>
        <w:rPr>
          <w:rFonts w:ascii="Segoe UI" w:eastAsia="Times New Roman" w:hAnsi="Segoe UI" w:cs="Segoe UI"/>
          <w:b/>
          <w:bCs/>
          <w:color w:val="242424"/>
          <w:kern w:val="0"/>
          <w:sz w:val="32"/>
          <w:szCs w:val="32"/>
          <w:u w:val="single"/>
          <w14:ligatures w14:val="none"/>
        </w:rPr>
      </w:pPr>
      <w:r w:rsidRPr="00E964B0">
        <w:rPr>
          <w:rFonts w:ascii="Segoe UI" w:eastAsia="Times New Roman" w:hAnsi="Segoe UI" w:cs="Segoe UI"/>
          <w:b/>
          <w:bCs/>
          <w:color w:val="242424"/>
          <w:kern w:val="0"/>
          <w:sz w:val="32"/>
          <w:szCs w:val="32"/>
          <w:u w:val="single"/>
          <w14:ligatures w14:val="none"/>
        </w:rPr>
        <w:t xml:space="preserve">Year </w:t>
      </w:r>
      <w:r>
        <w:rPr>
          <w:rFonts w:ascii="Segoe UI" w:eastAsia="Times New Roman" w:hAnsi="Segoe UI" w:cs="Segoe UI"/>
          <w:b/>
          <w:bCs/>
          <w:color w:val="242424"/>
          <w:kern w:val="0"/>
          <w:sz w:val="32"/>
          <w:szCs w:val="32"/>
          <w:u w:val="single"/>
          <w14:ligatures w14:val="none"/>
        </w:rPr>
        <w:t>2</w:t>
      </w:r>
    </w:p>
    <w:p w14:paraId="735612AA" w14:textId="3600594A" w:rsidR="00092E2E" w:rsidRDefault="00092E2E" w:rsidP="000A1EDE">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Finish taking your courses</w:t>
      </w:r>
    </w:p>
    <w:p w14:paraId="466E4B7E" w14:textId="77777777" w:rsidR="00092E2E" w:rsidRDefault="00092E2E" w:rsidP="00092E2E">
      <w:pPr>
        <w:pStyle w:val="ListParagraph"/>
        <w:shd w:val="clear" w:color="auto" w:fill="FFFFFF"/>
        <w:spacing w:after="0" w:line="240" w:lineRule="auto"/>
        <w:ind w:left="360"/>
        <w:textAlignment w:val="baseline"/>
        <w:rPr>
          <w:rFonts w:ascii="Segoe UI" w:eastAsia="Times New Roman" w:hAnsi="Segoe UI" w:cs="Segoe UI"/>
          <w:color w:val="242424"/>
          <w:kern w:val="0"/>
          <w:sz w:val="23"/>
          <w:szCs w:val="23"/>
          <w14:ligatures w14:val="none"/>
        </w:rPr>
      </w:pPr>
    </w:p>
    <w:p w14:paraId="4A222F82" w14:textId="1BF3CEED" w:rsidR="000A1EDE" w:rsidRPr="000A1EDE" w:rsidRDefault="000A1EDE" w:rsidP="000A1EDE">
      <w:pPr>
        <w:pStyle w:val="ListParagraph"/>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Prepare for your </w:t>
      </w:r>
      <w:r w:rsidRPr="000A1EDE">
        <w:rPr>
          <w:rFonts w:ascii="Segoe UI" w:eastAsia="Times New Roman" w:hAnsi="Segoe UI" w:cs="Segoe UI"/>
          <w:color w:val="242424"/>
          <w:kern w:val="0"/>
          <w:sz w:val="23"/>
          <w:szCs w:val="23"/>
          <w14:ligatures w14:val="none"/>
        </w:rPr>
        <w:t xml:space="preserve">Qualifying </w:t>
      </w:r>
      <w:r w:rsidR="00092E2E">
        <w:rPr>
          <w:rFonts w:ascii="Segoe UI" w:eastAsia="Times New Roman" w:hAnsi="Segoe UI" w:cs="Segoe UI"/>
          <w:color w:val="242424"/>
          <w:kern w:val="0"/>
          <w:sz w:val="23"/>
          <w:szCs w:val="23"/>
          <w14:ligatures w14:val="none"/>
        </w:rPr>
        <w:t>E</w:t>
      </w:r>
      <w:r w:rsidRPr="000A1EDE">
        <w:rPr>
          <w:rFonts w:ascii="Segoe UI" w:eastAsia="Times New Roman" w:hAnsi="Segoe UI" w:cs="Segoe UI"/>
          <w:color w:val="242424"/>
          <w:kern w:val="0"/>
          <w:sz w:val="23"/>
          <w:szCs w:val="23"/>
          <w14:ligatures w14:val="none"/>
        </w:rPr>
        <w:t>xam before you start/get too far into your research</w:t>
      </w:r>
    </w:p>
    <w:p w14:paraId="1C856213" w14:textId="7EE2AAE1" w:rsidR="000A1EDE" w:rsidRPr="00551123" w:rsidRDefault="000A1EDE" w:rsidP="00092E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w:t>
      </w:r>
      <w:r w:rsidR="00092E2E" w:rsidRPr="00092E2E">
        <w:t xml:space="preserve"> </w:t>
      </w:r>
      <w:r w:rsidR="00092E2E" w:rsidRPr="00092E2E">
        <w:rPr>
          <w:rFonts w:ascii="Segoe UI" w:eastAsia="Times New Roman" w:hAnsi="Segoe UI" w:cs="Segoe UI"/>
          <w:color w:val="242424"/>
          <w:kern w:val="0"/>
          <w:sz w:val="23"/>
          <w:szCs w:val="23"/>
          <w14:ligatures w14:val="none"/>
        </w:rPr>
        <w:t>Confirm that your independent proposal topic is different from your dissertation research with your committee</w:t>
      </w:r>
    </w:p>
    <w:p w14:paraId="44103032" w14:textId="74C3A366" w:rsidR="000A1EDE" w:rsidRPr="00551123" w:rsidRDefault="000A1EDE" w:rsidP="000A1ED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w:t>
      </w:r>
      <w:r w:rsidR="00092E2E">
        <w:rPr>
          <w:rFonts w:ascii="Segoe UI" w:eastAsia="Times New Roman" w:hAnsi="Segoe UI" w:cs="Segoe UI"/>
          <w:color w:val="242424"/>
          <w:kern w:val="0"/>
          <w:sz w:val="23"/>
          <w:szCs w:val="23"/>
          <w14:ligatures w14:val="none"/>
        </w:rPr>
        <w:t xml:space="preserve"> P</w:t>
      </w:r>
      <w:r w:rsidRPr="00551123">
        <w:rPr>
          <w:rFonts w:ascii="Segoe UI" w:eastAsia="Times New Roman" w:hAnsi="Segoe UI" w:cs="Segoe UI"/>
          <w:color w:val="242424"/>
          <w:kern w:val="0"/>
          <w:sz w:val="23"/>
          <w:szCs w:val="23"/>
          <w14:ligatures w14:val="none"/>
        </w:rPr>
        <w:t>resent your proposal to your committee</w:t>
      </w:r>
    </w:p>
    <w:p w14:paraId="143BB4E3" w14:textId="20361432" w:rsidR="00551123" w:rsidRDefault="000A1EDE" w:rsidP="00BC164F">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xml:space="preserve">        • </w:t>
      </w:r>
      <w:r w:rsidR="00092E2E">
        <w:rPr>
          <w:rFonts w:ascii="Segoe UI" w:eastAsia="Times New Roman" w:hAnsi="Segoe UI" w:cs="Segoe UI"/>
          <w:color w:val="242424"/>
          <w:kern w:val="0"/>
          <w:sz w:val="23"/>
          <w:szCs w:val="23"/>
          <w14:ligatures w14:val="none"/>
        </w:rPr>
        <w:t>P</w:t>
      </w:r>
      <w:r w:rsidRPr="00551123">
        <w:rPr>
          <w:rFonts w:ascii="Segoe UI" w:eastAsia="Times New Roman" w:hAnsi="Segoe UI" w:cs="Segoe UI"/>
          <w:color w:val="242424"/>
          <w:kern w:val="0"/>
          <w:sz w:val="23"/>
          <w:szCs w:val="23"/>
          <w14:ligatures w14:val="none"/>
        </w:rPr>
        <w:t xml:space="preserve">rint the Qualifying exam form (result + signed by advisor), return to Alysia  </w:t>
      </w:r>
    </w:p>
    <w:p w14:paraId="55B185F9" w14:textId="77777777" w:rsidR="00BC164F" w:rsidRPr="00BC164F" w:rsidRDefault="00BC164F" w:rsidP="00BC164F">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080BC4D" w14:textId="77777777" w:rsidR="00092E2E" w:rsidRPr="00453171" w:rsidRDefault="00092E2E" w:rsidP="00092E2E">
      <w:pPr>
        <w:pStyle w:val="ListParagraph"/>
        <w:numPr>
          <w:ilvl w:val="0"/>
          <w:numId w:val="6"/>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453171">
        <w:rPr>
          <w:rFonts w:ascii="Segoe UI" w:eastAsia="Times New Roman" w:hAnsi="Segoe UI" w:cs="Segoe UI"/>
          <w:color w:val="242424"/>
          <w:kern w:val="0"/>
          <w:sz w:val="23"/>
          <w:szCs w:val="23"/>
          <w14:ligatures w14:val="none"/>
        </w:rPr>
        <w:t>Prepare your Candidacy Exam</w:t>
      </w:r>
    </w:p>
    <w:p w14:paraId="15C4B788" w14:textId="63ED14C5" w:rsidR="00092E2E" w:rsidRPr="00551123" w:rsidRDefault="00092E2E" w:rsidP="00092E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xml:space="preserve">        </w:t>
      </w:r>
      <w:r>
        <w:rPr>
          <w:rFonts w:ascii="Segoe UI" w:eastAsia="Times New Roman" w:hAnsi="Segoe UI" w:cs="Segoe UI"/>
          <w:color w:val="242424"/>
          <w:kern w:val="0"/>
          <w:sz w:val="23"/>
          <w:szCs w:val="23"/>
          <w14:ligatures w14:val="none"/>
        </w:rPr>
        <w:tab/>
      </w:r>
      <w:r w:rsidRPr="00551123">
        <w:rPr>
          <w:rFonts w:ascii="Segoe UI" w:eastAsia="Times New Roman" w:hAnsi="Segoe UI" w:cs="Segoe UI"/>
          <w:color w:val="242424"/>
          <w:kern w:val="0"/>
          <w:sz w:val="23"/>
          <w:szCs w:val="23"/>
          <w14:ligatures w14:val="none"/>
        </w:rPr>
        <w:t xml:space="preserve">• prepare a </w:t>
      </w:r>
      <w:r>
        <w:rPr>
          <w:rFonts w:ascii="Segoe UI" w:eastAsia="Times New Roman" w:hAnsi="Segoe UI" w:cs="Segoe UI"/>
          <w:color w:val="242424"/>
          <w:kern w:val="0"/>
          <w:sz w:val="23"/>
          <w:szCs w:val="23"/>
          <w14:ligatures w14:val="none"/>
        </w:rPr>
        <w:t xml:space="preserve">dissertation </w:t>
      </w:r>
      <w:r w:rsidRPr="00551123">
        <w:rPr>
          <w:rFonts w:ascii="Segoe UI" w:eastAsia="Times New Roman" w:hAnsi="Segoe UI" w:cs="Segoe UI"/>
          <w:color w:val="242424"/>
          <w:kern w:val="0"/>
          <w:sz w:val="23"/>
          <w:szCs w:val="23"/>
          <w14:ligatures w14:val="none"/>
        </w:rPr>
        <w:t>research proposal including research that has been started </w:t>
      </w:r>
    </w:p>
    <w:p w14:paraId="36C1A311" w14:textId="77777777" w:rsidR="00092E2E" w:rsidRPr="00551123" w:rsidRDefault="00092E2E" w:rsidP="00092E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lastRenderedPageBreak/>
        <w:t xml:space="preserve">        </w:t>
      </w:r>
      <w:r>
        <w:rPr>
          <w:rFonts w:ascii="Segoe UI" w:eastAsia="Times New Roman" w:hAnsi="Segoe UI" w:cs="Segoe UI"/>
          <w:color w:val="242424"/>
          <w:kern w:val="0"/>
          <w:sz w:val="23"/>
          <w:szCs w:val="23"/>
          <w14:ligatures w14:val="none"/>
        </w:rPr>
        <w:tab/>
      </w:r>
      <w:r w:rsidRPr="00551123">
        <w:rPr>
          <w:rFonts w:ascii="Segoe UI" w:eastAsia="Times New Roman" w:hAnsi="Segoe UI" w:cs="Segoe UI"/>
          <w:color w:val="242424"/>
          <w:kern w:val="0"/>
          <w:sz w:val="23"/>
          <w:szCs w:val="23"/>
          <w14:ligatures w14:val="none"/>
        </w:rPr>
        <w:t>• present proposal to committee</w:t>
      </w:r>
    </w:p>
    <w:p w14:paraId="3CD91ED6" w14:textId="6F7A4456" w:rsidR="00092E2E" w:rsidRDefault="00092E2E" w:rsidP="005B03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xml:space="preserve">        </w:t>
      </w:r>
      <w:r>
        <w:rPr>
          <w:rFonts w:ascii="Segoe UI" w:eastAsia="Times New Roman" w:hAnsi="Segoe UI" w:cs="Segoe UI"/>
          <w:color w:val="242424"/>
          <w:kern w:val="0"/>
          <w:sz w:val="23"/>
          <w:szCs w:val="23"/>
          <w14:ligatures w14:val="none"/>
        </w:rPr>
        <w:tab/>
      </w:r>
      <w:r w:rsidRPr="00551123">
        <w:rPr>
          <w:rFonts w:ascii="Segoe UI" w:eastAsia="Times New Roman" w:hAnsi="Segoe UI" w:cs="Segoe UI"/>
          <w:color w:val="242424"/>
          <w:kern w:val="0"/>
          <w:sz w:val="23"/>
          <w:szCs w:val="23"/>
          <w14:ligatures w14:val="none"/>
        </w:rPr>
        <w:t xml:space="preserve">• print the Candidacy exam form (result + signed by committee), return to Alysia </w:t>
      </w:r>
    </w:p>
    <w:p w14:paraId="409C7ECB" w14:textId="77777777" w:rsidR="005B032E" w:rsidRPr="005B032E" w:rsidRDefault="005B032E" w:rsidP="005B03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E23F0E7" w14:textId="515AA63C" w:rsidR="00453171" w:rsidRPr="00F535CC" w:rsidRDefault="00092E2E" w:rsidP="000A1EDE">
      <w:pPr>
        <w:shd w:val="clear" w:color="auto" w:fill="FFFFFF"/>
        <w:spacing w:after="0" w:line="240" w:lineRule="auto"/>
        <w:textAlignment w:val="baseline"/>
        <w:rPr>
          <w:rFonts w:ascii="Segoe UI" w:eastAsia="Times New Roman" w:hAnsi="Segoe UI" w:cs="Segoe UI"/>
          <w:b/>
          <w:bCs/>
          <w:color w:val="242424"/>
          <w:kern w:val="0"/>
          <w:sz w:val="32"/>
          <w:szCs w:val="32"/>
          <w:u w:val="single"/>
          <w14:ligatures w14:val="none"/>
        </w:rPr>
      </w:pPr>
      <w:r w:rsidRPr="00092E2E">
        <w:rPr>
          <w:rFonts w:ascii="Segoe UI" w:eastAsia="Times New Roman" w:hAnsi="Segoe UI" w:cs="Segoe UI"/>
          <w:b/>
          <w:bCs/>
          <w:color w:val="242424"/>
          <w:kern w:val="0"/>
          <w:sz w:val="32"/>
          <w:szCs w:val="32"/>
          <w:u w:val="single"/>
          <w14:ligatures w14:val="none"/>
        </w:rPr>
        <w:t xml:space="preserve">Year </w:t>
      </w:r>
      <w:r w:rsidR="000A1EDE" w:rsidRPr="00092E2E">
        <w:rPr>
          <w:rFonts w:ascii="Segoe UI" w:eastAsia="Times New Roman" w:hAnsi="Segoe UI" w:cs="Segoe UI"/>
          <w:b/>
          <w:bCs/>
          <w:color w:val="242424"/>
          <w:kern w:val="0"/>
          <w:sz w:val="32"/>
          <w:szCs w:val="32"/>
          <w:u w:val="single"/>
          <w14:ligatures w14:val="none"/>
        </w:rPr>
        <w:t>3</w:t>
      </w:r>
    </w:p>
    <w:p w14:paraId="55E56F37" w14:textId="5F504F02" w:rsidR="006E735E" w:rsidRPr="005B032E" w:rsidRDefault="005B032E" w:rsidP="005B032E">
      <w:pPr>
        <w:pStyle w:val="ListParagraph"/>
        <w:numPr>
          <w:ilvl w:val="0"/>
          <w:numId w:val="6"/>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Finish your Qualifying and Candidacy Exams if you have not already</w:t>
      </w:r>
    </w:p>
    <w:p w14:paraId="2C80D447" w14:textId="46DAE08E" w:rsidR="00453171" w:rsidRDefault="000A1EDE" w:rsidP="00453171">
      <w:pPr>
        <w:pStyle w:val="ListParagraph"/>
        <w:numPr>
          <w:ilvl w:val="0"/>
          <w:numId w:val="6"/>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453171">
        <w:rPr>
          <w:rFonts w:ascii="Segoe UI" w:eastAsia="Times New Roman" w:hAnsi="Segoe UI" w:cs="Segoe UI"/>
          <w:color w:val="242424"/>
          <w:kern w:val="0"/>
          <w:sz w:val="23"/>
          <w:szCs w:val="23"/>
          <w14:ligatures w14:val="none"/>
        </w:rPr>
        <w:t>Research</w:t>
      </w:r>
    </w:p>
    <w:p w14:paraId="24534A09" w14:textId="397567D0" w:rsidR="006E735E" w:rsidRPr="006E735E" w:rsidRDefault="00B5239B" w:rsidP="006E735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Register for “</w:t>
      </w:r>
      <w:r>
        <w:rPr>
          <w:rFonts w:ascii="Segoe UI" w:hAnsi="Segoe UI" w:cs="Segoe UI"/>
          <w:color w:val="242424"/>
          <w:sz w:val="23"/>
          <w:szCs w:val="23"/>
          <w:shd w:val="clear" w:color="auto" w:fill="FFFFFF"/>
        </w:rPr>
        <w:t>Dissertation Credits”</w:t>
      </w:r>
      <w:r w:rsidR="005B032E">
        <w:rPr>
          <w:rFonts w:ascii="Segoe UI" w:hAnsi="Segoe UI" w:cs="Segoe UI"/>
          <w:color w:val="242424"/>
          <w:sz w:val="23"/>
          <w:szCs w:val="23"/>
          <w:shd w:val="clear" w:color="auto" w:fill="FFFFFF"/>
        </w:rPr>
        <w:t xml:space="preserve"> once both exams are done</w:t>
      </w:r>
    </w:p>
    <w:p w14:paraId="543E7AA0" w14:textId="30092C7C" w:rsidR="005B032E" w:rsidRPr="005B032E" w:rsidRDefault="005B032E" w:rsidP="005B032E">
      <w:pPr>
        <w:pStyle w:val="ListParagraph"/>
        <w:numPr>
          <w:ilvl w:val="1"/>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Dissertation- </w:t>
      </w:r>
      <w:r w:rsidRPr="005B032E">
        <w:rPr>
          <w:rFonts w:ascii="Segoe UI" w:eastAsia="Times New Roman" w:hAnsi="Segoe UI" w:cs="Segoe UI"/>
          <w:color w:val="242424"/>
          <w:kern w:val="0"/>
          <w:sz w:val="23"/>
          <w:szCs w:val="23"/>
          <w14:ligatures w14:val="none"/>
        </w:rPr>
        <w:t>Introduction, 3 -4 chapters, Co</w:t>
      </w:r>
      <w:r>
        <w:rPr>
          <w:rFonts w:ascii="Segoe UI" w:eastAsia="Times New Roman" w:hAnsi="Segoe UI" w:cs="Segoe UI"/>
          <w:color w:val="242424"/>
          <w:kern w:val="0"/>
          <w:sz w:val="23"/>
          <w:szCs w:val="23"/>
          <w14:ligatures w14:val="none"/>
        </w:rPr>
        <w:t>nclusion</w:t>
      </w:r>
    </w:p>
    <w:p w14:paraId="4B881769" w14:textId="21E47640" w:rsidR="000A1EDE" w:rsidRPr="00453171" w:rsidRDefault="000A1EDE" w:rsidP="00453171">
      <w:pPr>
        <w:pStyle w:val="ListParagraph"/>
        <w:numPr>
          <w:ilvl w:val="1"/>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453171">
        <w:rPr>
          <w:rFonts w:ascii="Segoe UI" w:eastAsia="Times New Roman" w:hAnsi="Segoe UI" w:cs="Segoe UI"/>
          <w:color w:val="242424"/>
          <w:kern w:val="0"/>
          <w:sz w:val="23"/>
          <w:szCs w:val="23"/>
          <w14:ligatures w14:val="none"/>
        </w:rPr>
        <w:t xml:space="preserve"> 3 publishable papers (compiled with </w:t>
      </w:r>
      <w:r w:rsidR="005B032E">
        <w:rPr>
          <w:rFonts w:ascii="Segoe UI" w:eastAsia="Times New Roman" w:hAnsi="Segoe UI" w:cs="Segoe UI"/>
          <w:color w:val="242424"/>
          <w:kern w:val="0"/>
          <w:sz w:val="23"/>
          <w:szCs w:val="23"/>
          <w14:ligatures w14:val="none"/>
        </w:rPr>
        <w:t xml:space="preserve">an </w:t>
      </w:r>
      <w:r w:rsidRPr="00453171">
        <w:rPr>
          <w:rFonts w:ascii="Segoe UI" w:eastAsia="Times New Roman" w:hAnsi="Segoe UI" w:cs="Segoe UI"/>
          <w:color w:val="242424"/>
          <w:kern w:val="0"/>
          <w:sz w:val="23"/>
          <w:szCs w:val="23"/>
          <w14:ligatures w14:val="none"/>
        </w:rPr>
        <w:t>intro and conclusion added)</w:t>
      </w:r>
    </w:p>
    <w:p w14:paraId="4B8E7386" w14:textId="77777777" w:rsidR="00453171" w:rsidRDefault="00453171" w:rsidP="000A1ED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08FB6C2" w14:textId="21BAB580" w:rsidR="005B032E" w:rsidRPr="00F535CC" w:rsidRDefault="005B032E" w:rsidP="005B032E">
      <w:pPr>
        <w:shd w:val="clear" w:color="auto" w:fill="FFFFFF"/>
        <w:spacing w:after="0" w:line="240" w:lineRule="auto"/>
        <w:textAlignment w:val="baseline"/>
        <w:rPr>
          <w:rFonts w:ascii="Segoe UI" w:eastAsia="Times New Roman" w:hAnsi="Segoe UI" w:cs="Segoe UI"/>
          <w:b/>
          <w:bCs/>
          <w:color w:val="242424"/>
          <w:kern w:val="0"/>
          <w:sz w:val="32"/>
          <w:szCs w:val="32"/>
          <w:u w:val="single"/>
          <w14:ligatures w14:val="none"/>
        </w:rPr>
      </w:pPr>
      <w:r w:rsidRPr="00092E2E">
        <w:rPr>
          <w:rFonts w:ascii="Segoe UI" w:eastAsia="Times New Roman" w:hAnsi="Segoe UI" w:cs="Segoe UI"/>
          <w:b/>
          <w:bCs/>
          <w:color w:val="242424"/>
          <w:kern w:val="0"/>
          <w:sz w:val="32"/>
          <w:szCs w:val="32"/>
          <w:u w:val="single"/>
          <w14:ligatures w14:val="none"/>
        </w:rPr>
        <w:t xml:space="preserve">Year </w:t>
      </w:r>
      <w:r>
        <w:rPr>
          <w:rFonts w:ascii="Segoe UI" w:eastAsia="Times New Roman" w:hAnsi="Segoe UI" w:cs="Segoe UI"/>
          <w:b/>
          <w:bCs/>
          <w:color w:val="242424"/>
          <w:kern w:val="0"/>
          <w:sz w:val="32"/>
          <w:szCs w:val="32"/>
          <w:u w:val="single"/>
          <w14:ligatures w14:val="none"/>
        </w:rPr>
        <w:t>4</w:t>
      </w:r>
    </w:p>
    <w:p w14:paraId="35E72839" w14:textId="77777777" w:rsidR="005B032E" w:rsidRDefault="005B032E" w:rsidP="005B032E">
      <w:pPr>
        <w:pStyle w:val="ListParagraph"/>
        <w:numPr>
          <w:ilvl w:val="0"/>
          <w:numId w:val="6"/>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453171">
        <w:rPr>
          <w:rFonts w:ascii="Segoe UI" w:eastAsia="Times New Roman" w:hAnsi="Segoe UI" w:cs="Segoe UI"/>
          <w:color w:val="242424"/>
          <w:kern w:val="0"/>
          <w:sz w:val="23"/>
          <w:szCs w:val="23"/>
          <w14:ligatures w14:val="none"/>
        </w:rPr>
        <w:t>Research</w:t>
      </w:r>
    </w:p>
    <w:p w14:paraId="7FFED0AB" w14:textId="77777777" w:rsidR="005B032E" w:rsidRPr="006E735E" w:rsidRDefault="005B032E" w:rsidP="005B03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Register for “</w:t>
      </w:r>
      <w:r>
        <w:rPr>
          <w:rFonts w:ascii="Segoe UI" w:hAnsi="Segoe UI" w:cs="Segoe UI"/>
          <w:color w:val="242424"/>
          <w:sz w:val="23"/>
          <w:szCs w:val="23"/>
          <w:shd w:val="clear" w:color="auto" w:fill="FFFFFF"/>
        </w:rPr>
        <w:t>Dissertation Credits” once both exams are done</w:t>
      </w:r>
    </w:p>
    <w:p w14:paraId="6D9838A3" w14:textId="77777777" w:rsidR="005B032E" w:rsidRPr="005B032E" w:rsidRDefault="005B032E" w:rsidP="005B032E">
      <w:pPr>
        <w:pStyle w:val="ListParagraph"/>
        <w:numPr>
          <w:ilvl w:val="1"/>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Dissertation- </w:t>
      </w:r>
      <w:r w:rsidRPr="005B032E">
        <w:rPr>
          <w:rFonts w:ascii="Segoe UI" w:eastAsia="Times New Roman" w:hAnsi="Segoe UI" w:cs="Segoe UI"/>
          <w:color w:val="242424"/>
          <w:kern w:val="0"/>
          <w:sz w:val="23"/>
          <w:szCs w:val="23"/>
          <w14:ligatures w14:val="none"/>
        </w:rPr>
        <w:t>Introduction, 3 -4 chapters, Co</w:t>
      </w:r>
      <w:r>
        <w:rPr>
          <w:rFonts w:ascii="Segoe UI" w:eastAsia="Times New Roman" w:hAnsi="Segoe UI" w:cs="Segoe UI"/>
          <w:color w:val="242424"/>
          <w:kern w:val="0"/>
          <w:sz w:val="23"/>
          <w:szCs w:val="23"/>
          <w14:ligatures w14:val="none"/>
        </w:rPr>
        <w:t>nclusion</w:t>
      </w:r>
    </w:p>
    <w:p w14:paraId="03C1C39F" w14:textId="77777777" w:rsidR="005B032E" w:rsidRPr="00453171" w:rsidRDefault="005B032E" w:rsidP="005B032E">
      <w:pPr>
        <w:pStyle w:val="ListParagraph"/>
        <w:numPr>
          <w:ilvl w:val="1"/>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453171">
        <w:rPr>
          <w:rFonts w:ascii="Segoe UI" w:eastAsia="Times New Roman" w:hAnsi="Segoe UI" w:cs="Segoe UI"/>
          <w:color w:val="242424"/>
          <w:kern w:val="0"/>
          <w:sz w:val="23"/>
          <w:szCs w:val="23"/>
          <w14:ligatures w14:val="none"/>
        </w:rPr>
        <w:t xml:space="preserve"> 3 publishable papers (compiled with </w:t>
      </w:r>
      <w:r>
        <w:rPr>
          <w:rFonts w:ascii="Segoe UI" w:eastAsia="Times New Roman" w:hAnsi="Segoe UI" w:cs="Segoe UI"/>
          <w:color w:val="242424"/>
          <w:kern w:val="0"/>
          <w:sz w:val="23"/>
          <w:szCs w:val="23"/>
          <w14:ligatures w14:val="none"/>
        </w:rPr>
        <w:t xml:space="preserve">an </w:t>
      </w:r>
      <w:r w:rsidRPr="00453171">
        <w:rPr>
          <w:rFonts w:ascii="Segoe UI" w:eastAsia="Times New Roman" w:hAnsi="Segoe UI" w:cs="Segoe UI"/>
          <w:color w:val="242424"/>
          <w:kern w:val="0"/>
          <w:sz w:val="23"/>
          <w:szCs w:val="23"/>
          <w14:ligatures w14:val="none"/>
        </w:rPr>
        <w:t>intro and conclusion added)</w:t>
      </w:r>
    </w:p>
    <w:p w14:paraId="26CFA945" w14:textId="00D33983" w:rsidR="00453171" w:rsidRDefault="00453171" w:rsidP="005B032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159504D" w14:textId="21074F53" w:rsidR="00453171" w:rsidRPr="00F535CC" w:rsidRDefault="00453171" w:rsidP="000A1EDE">
      <w:pPr>
        <w:shd w:val="clear" w:color="auto" w:fill="FFFFFF"/>
        <w:spacing w:after="0" w:line="240" w:lineRule="auto"/>
        <w:textAlignment w:val="baseline"/>
        <w:rPr>
          <w:rFonts w:ascii="Segoe UI" w:eastAsia="Times New Roman" w:hAnsi="Segoe UI" w:cs="Segoe UI"/>
          <w:b/>
          <w:bCs/>
          <w:color w:val="242424"/>
          <w:kern w:val="0"/>
          <w:sz w:val="32"/>
          <w:szCs w:val="32"/>
          <w:u w:val="single"/>
          <w14:ligatures w14:val="none"/>
        </w:rPr>
      </w:pPr>
      <w:r w:rsidRPr="005B032E">
        <w:rPr>
          <w:rFonts w:ascii="Segoe UI" w:eastAsia="Times New Roman" w:hAnsi="Segoe UI" w:cs="Segoe UI"/>
          <w:b/>
          <w:bCs/>
          <w:color w:val="242424"/>
          <w:kern w:val="0"/>
          <w:sz w:val="32"/>
          <w:szCs w:val="32"/>
          <w:u w:val="single"/>
          <w14:ligatures w14:val="none"/>
        </w:rPr>
        <w:t xml:space="preserve">Year </w:t>
      </w:r>
      <w:r w:rsidR="005B032E">
        <w:rPr>
          <w:rFonts w:ascii="Segoe UI" w:eastAsia="Times New Roman" w:hAnsi="Segoe UI" w:cs="Segoe UI"/>
          <w:b/>
          <w:bCs/>
          <w:color w:val="242424"/>
          <w:kern w:val="0"/>
          <w:sz w:val="32"/>
          <w:szCs w:val="32"/>
          <w:u w:val="single"/>
          <w14:ligatures w14:val="none"/>
        </w:rPr>
        <w:t>5</w:t>
      </w:r>
    </w:p>
    <w:p w14:paraId="3EF6F508" w14:textId="057CB470" w:rsidR="000A1EDE" w:rsidRPr="00551123" w:rsidRDefault="000A1EDE" w:rsidP="000A1EDE">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551123">
        <w:rPr>
          <w:rFonts w:ascii="Segoe UI" w:eastAsia="Times New Roman" w:hAnsi="Segoe UI" w:cs="Segoe UI"/>
          <w:color w:val="242424"/>
          <w:kern w:val="0"/>
          <w:sz w:val="23"/>
          <w:szCs w:val="23"/>
          <w14:ligatures w14:val="none"/>
        </w:rPr>
        <w:t xml:space="preserve">        • </w:t>
      </w:r>
      <w:r w:rsidR="00F20C6F">
        <w:rPr>
          <w:rFonts w:ascii="Segoe UI" w:eastAsia="Times New Roman" w:hAnsi="Segoe UI" w:cs="Segoe UI"/>
          <w:color w:val="242424"/>
          <w:kern w:val="0"/>
          <w:sz w:val="23"/>
          <w:szCs w:val="23"/>
          <w14:ligatures w14:val="none"/>
        </w:rPr>
        <w:t>D</w:t>
      </w:r>
      <w:r w:rsidRPr="00551123">
        <w:rPr>
          <w:rFonts w:ascii="Segoe UI" w:eastAsia="Times New Roman" w:hAnsi="Segoe UI" w:cs="Segoe UI"/>
          <w:color w:val="242424"/>
          <w:kern w:val="0"/>
          <w:sz w:val="23"/>
          <w:szCs w:val="23"/>
          <w14:ligatures w14:val="none"/>
        </w:rPr>
        <w:t>efense</w:t>
      </w:r>
    </w:p>
    <w:p w14:paraId="1B020564" w14:textId="14B8641B" w:rsidR="00FC28F2" w:rsidRDefault="005B032E" w:rsidP="005B032E">
      <w:pPr>
        <w:pStyle w:val="ListParagraph"/>
        <w:shd w:val="clear" w:color="auto" w:fill="FFFFFF"/>
        <w:spacing w:after="0" w:line="240" w:lineRule="auto"/>
        <w:textAlignment w:val="baseline"/>
        <w:rPr>
          <w:rFonts w:ascii="Segoe UI" w:eastAsia="Times New Roman" w:hAnsi="Segoe UI" w:cs="Segoe UI"/>
          <w:color w:val="242424"/>
          <w:kern w:val="0"/>
          <w:sz w:val="23"/>
          <w:szCs w:val="23"/>
          <w:highlight w:val="yellow"/>
          <w14:ligatures w14:val="none"/>
        </w:rPr>
      </w:pPr>
      <w:r w:rsidRPr="005B032E">
        <w:rPr>
          <w:rFonts w:ascii="Segoe UI" w:eastAsia="Times New Roman" w:hAnsi="Segoe UI" w:cs="Segoe UI"/>
          <w:color w:val="242424"/>
          <w:kern w:val="0"/>
          <w:sz w:val="23"/>
          <w:szCs w:val="23"/>
          <w14:ligatures w14:val="none"/>
        </w:rPr>
        <w:t>See</w:t>
      </w:r>
      <w:r w:rsidR="00FC28F2" w:rsidRPr="005B032E">
        <w:rPr>
          <w:rFonts w:ascii="Segoe UI" w:eastAsia="Times New Roman" w:hAnsi="Segoe UI" w:cs="Segoe UI"/>
          <w:color w:val="242424"/>
          <w:kern w:val="0"/>
          <w:sz w:val="23"/>
          <w:szCs w:val="23"/>
          <w14:ligatures w14:val="none"/>
        </w:rPr>
        <w:t xml:space="preserve"> guidelines from the Graduate Handbook page 17</w:t>
      </w:r>
    </w:p>
    <w:p w14:paraId="37958946" w14:textId="77777777" w:rsidR="00FC28F2" w:rsidRPr="00B5239B" w:rsidRDefault="00FC28F2" w:rsidP="00FC28F2">
      <w:pPr>
        <w:pStyle w:val="ListParagraph"/>
        <w:numPr>
          <w:ilvl w:val="1"/>
          <w:numId w:val="7"/>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5239B">
        <w:rPr>
          <w:rFonts w:ascii="Segoe UI" w:eastAsia="Times New Roman" w:hAnsi="Segoe UI" w:cs="Segoe UI"/>
          <w:color w:val="242424"/>
          <w:kern w:val="0"/>
          <w:sz w:val="23"/>
          <w:szCs w:val="23"/>
          <w14:ligatures w14:val="none"/>
        </w:rPr>
        <w:t>15 days prior to defense, notify Committee (vote to allow defense)</w:t>
      </w:r>
    </w:p>
    <w:p w14:paraId="7EC001E4" w14:textId="77777777" w:rsidR="00FC28F2" w:rsidRDefault="00FC28F2" w:rsidP="00FC28F2">
      <w:pPr>
        <w:pStyle w:val="ListParagraph"/>
        <w:numPr>
          <w:ilvl w:val="1"/>
          <w:numId w:val="7"/>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5239B">
        <w:rPr>
          <w:rFonts w:ascii="Segoe UI" w:eastAsia="Times New Roman" w:hAnsi="Segoe UI" w:cs="Segoe UI"/>
          <w:color w:val="242424"/>
          <w:kern w:val="0"/>
          <w:sz w:val="23"/>
          <w:szCs w:val="23"/>
          <w14:ligatures w14:val="none"/>
        </w:rPr>
        <w:t>notify the graduate school program manager of the date, time, location, and title of the defense</w:t>
      </w:r>
      <w:r>
        <w:rPr>
          <w:rFonts w:ascii="Segoe UI" w:eastAsia="Times New Roman" w:hAnsi="Segoe UI" w:cs="Segoe UI"/>
          <w:color w:val="242424"/>
          <w:kern w:val="0"/>
          <w:sz w:val="23"/>
          <w:szCs w:val="23"/>
          <w14:ligatures w14:val="none"/>
        </w:rPr>
        <w:t>.</w:t>
      </w:r>
      <w:r w:rsidRPr="00B5239B">
        <w:rPr>
          <w:rFonts w:ascii="Segoe UI" w:eastAsia="Times New Roman" w:hAnsi="Segoe UI" w:cs="Segoe UI"/>
          <w:color w:val="242424"/>
          <w:kern w:val="0"/>
          <w:sz w:val="23"/>
          <w:szCs w:val="23"/>
          <w14:ligatures w14:val="none"/>
        </w:rPr>
        <w:t xml:space="preserve"> The graduate school will advertise the defense presentation/exam.</w:t>
      </w:r>
    </w:p>
    <w:p w14:paraId="27158243" w14:textId="77777777" w:rsidR="00FC28F2" w:rsidRDefault="00FC28F2" w:rsidP="00FC28F2">
      <w:pPr>
        <w:pStyle w:val="ListParagraph"/>
        <w:numPr>
          <w:ilvl w:val="1"/>
          <w:numId w:val="7"/>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Register to 1 credit of research minimum</w:t>
      </w:r>
    </w:p>
    <w:p w14:paraId="3A3EA8C6" w14:textId="307AECBC" w:rsidR="005B032E" w:rsidRDefault="00FC28F2" w:rsidP="00B618BB">
      <w:pPr>
        <w:pStyle w:val="ListParagraph"/>
        <w:numPr>
          <w:ilvl w:val="1"/>
          <w:numId w:val="7"/>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To pass: no more than 2 committee member voting no </w:t>
      </w:r>
    </w:p>
    <w:p w14:paraId="6C310270" w14:textId="77777777" w:rsidR="00BC164F" w:rsidRDefault="00F535CC" w:rsidP="00BC164F">
      <w:pPr>
        <w:pBdr>
          <w:bottom w:val="single" w:sz="12" w:space="1" w:color="auto"/>
        </w:pBdr>
      </w:pPr>
      <w:r>
        <w:rPr>
          <w:rFonts w:ascii="Segoe UI" w:eastAsia="Times New Roman" w:hAnsi="Segoe UI" w:cs="Segoe UI"/>
          <w:color w:val="242424"/>
          <w:kern w:val="0"/>
          <w:sz w:val="23"/>
          <w:szCs w:val="23"/>
          <w14:ligatures w14:val="none"/>
        </w:rPr>
        <w:br/>
      </w:r>
    </w:p>
    <w:p w14:paraId="08C9D1C3" w14:textId="39D64565" w:rsidR="00551123" w:rsidRPr="005B032E" w:rsidRDefault="005B032E" w:rsidP="00BC164F">
      <w:pPr>
        <w:shd w:val="clear" w:color="auto" w:fill="FFFFFF"/>
        <w:spacing w:after="0" w:line="240" w:lineRule="auto"/>
        <w:textAlignment w:val="baseline"/>
        <w:rPr>
          <w:b/>
          <w:bCs/>
          <w:sz w:val="28"/>
          <w:szCs w:val="28"/>
        </w:rPr>
      </w:pPr>
      <w:r>
        <w:rPr>
          <w:b/>
          <w:bCs/>
          <w:sz w:val="28"/>
          <w:szCs w:val="28"/>
        </w:rPr>
        <w:t>Advice</w:t>
      </w:r>
      <w:r w:rsidRPr="005B032E">
        <w:rPr>
          <w:b/>
          <w:bCs/>
          <w:sz w:val="28"/>
          <w:szCs w:val="28"/>
        </w:rPr>
        <w:t xml:space="preserve"> from </w:t>
      </w:r>
      <w:r>
        <w:rPr>
          <w:b/>
          <w:bCs/>
          <w:sz w:val="28"/>
          <w:szCs w:val="28"/>
        </w:rPr>
        <w:t xml:space="preserve">Previous </w:t>
      </w:r>
      <w:r w:rsidRPr="005B032E">
        <w:rPr>
          <w:b/>
          <w:bCs/>
          <w:sz w:val="28"/>
          <w:szCs w:val="28"/>
        </w:rPr>
        <w:t>Students</w:t>
      </w:r>
    </w:p>
    <w:p w14:paraId="1A578E8F" w14:textId="2839764B" w:rsidR="00551123" w:rsidRPr="005B032E" w:rsidRDefault="00551123" w:rsidP="00B618BB">
      <w:pPr>
        <w:pStyle w:val="ListParagraph"/>
        <w:numPr>
          <w:ilvl w:val="0"/>
          <w:numId w:val="1"/>
        </w:numPr>
        <w:spacing w:after="0" w:line="240" w:lineRule="auto"/>
      </w:pPr>
      <w:r w:rsidRPr="005B032E">
        <w:t>Immediately create a master PowerPoint in which you’ll create and update ALL your figures. You’ll be able to keep the latest updates in the same place and copy and paste as figure the ones you need in your diverse files (presentations, word documents…). This will avoid updating figures as you go in different files and forgetting which one has the latest update.</w:t>
      </w:r>
    </w:p>
    <w:p w14:paraId="2940B38A" w14:textId="77777777" w:rsidR="00E964B0" w:rsidRPr="005B032E" w:rsidRDefault="00E964B0" w:rsidP="00B618BB">
      <w:pPr>
        <w:pStyle w:val="ListParagraph"/>
        <w:spacing w:after="0" w:line="240" w:lineRule="auto"/>
      </w:pPr>
    </w:p>
    <w:p w14:paraId="759B9DE0" w14:textId="25FBF118" w:rsidR="005B032E" w:rsidRPr="005B032E" w:rsidRDefault="00551123" w:rsidP="00B618BB">
      <w:pPr>
        <w:pStyle w:val="ListParagraph"/>
        <w:numPr>
          <w:ilvl w:val="0"/>
          <w:numId w:val="1"/>
        </w:numPr>
        <w:spacing w:after="0" w:line="240" w:lineRule="auto"/>
      </w:pPr>
      <w:r w:rsidRPr="005B032E">
        <w:t xml:space="preserve">Use Grammarly – it has a free version, which is absolutely worth it – but even the paid version is worth the money when you write constantly. Your advisor will thank you! Make sure to download the application to use directly in word, </w:t>
      </w:r>
      <w:proofErr w:type="spellStart"/>
      <w:r w:rsidRPr="005B032E">
        <w:t>powerpoint</w:t>
      </w:r>
      <w:proofErr w:type="spellEnd"/>
      <w:r w:rsidRPr="005B032E">
        <w:t>, your emails…</w:t>
      </w:r>
    </w:p>
    <w:p w14:paraId="4D5CDBBE" w14:textId="77777777" w:rsidR="005B032E" w:rsidRPr="005B032E" w:rsidRDefault="005B032E" w:rsidP="00B618BB">
      <w:pPr>
        <w:spacing w:after="0" w:line="240" w:lineRule="auto"/>
      </w:pPr>
    </w:p>
    <w:p w14:paraId="5C68EB63" w14:textId="68A6313D" w:rsidR="00E964B0" w:rsidRDefault="00376500" w:rsidP="00B618BB">
      <w:pPr>
        <w:pStyle w:val="ListParagraph"/>
        <w:numPr>
          <w:ilvl w:val="0"/>
          <w:numId w:val="1"/>
        </w:numPr>
        <w:spacing w:after="0" w:line="240" w:lineRule="auto"/>
      </w:pPr>
      <w:r w:rsidRPr="005B032E">
        <w:t>Download Mendeley Reference Manager (and install Mendeley Cite for Microsoft Word) or other reference manager software. Update regularly.</w:t>
      </w:r>
    </w:p>
    <w:p w14:paraId="6D411665" w14:textId="77777777" w:rsidR="00E964B0" w:rsidRDefault="00E964B0" w:rsidP="00E964B0">
      <w:pPr>
        <w:pBdr>
          <w:bottom w:val="single" w:sz="12" w:space="1" w:color="auto"/>
        </w:pBdr>
      </w:pPr>
      <w:bookmarkStart w:id="0" w:name="_GoBack"/>
      <w:bookmarkEnd w:id="0"/>
    </w:p>
    <w:p w14:paraId="7F76BB90" w14:textId="77777777" w:rsidR="00E964B0" w:rsidRDefault="00E964B0" w:rsidP="00E964B0">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9068372" w14:textId="77D27E46" w:rsidR="00E964B0" w:rsidRDefault="00F535CC" w:rsidP="00E964B0">
      <w:pPr>
        <w:shd w:val="clear" w:color="auto" w:fill="FFFFFF"/>
        <w:spacing w:after="0" w:line="240" w:lineRule="auto"/>
        <w:textAlignment w:val="baseline"/>
        <w:rPr>
          <w:rFonts w:ascii="Segoe UI" w:eastAsia="Times New Roman" w:hAnsi="Segoe UI" w:cs="Segoe UI"/>
          <w:b/>
          <w:bCs/>
          <w:i/>
          <w:iCs/>
          <w:color w:val="242424"/>
          <w:kern w:val="0"/>
          <w:sz w:val="23"/>
          <w:szCs w:val="23"/>
          <w:u w:val="single"/>
          <w14:ligatures w14:val="none"/>
        </w:rPr>
      </w:pPr>
      <w:r>
        <w:rPr>
          <w:rFonts w:ascii="Segoe UI" w:eastAsia="Times New Roman" w:hAnsi="Segoe UI" w:cs="Segoe UI"/>
          <w:b/>
          <w:bCs/>
          <w:i/>
          <w:iCs/>
          <w:color w:val="242424"/>
          <w:kern w:val="0"/>
          <w:sz w:val="23"/>
          <w:szCs w:val="23"/>
          <w:u w:val="single"/>
          <w14:ligatures w14:val="none"/>
        </w:rPr>
        <w:lastRenderedPageBreak/>
        <w:t>Program D</w:t>
      </w:r>
      <w:r w:rsidR="00E964B0" w:rsidRPr="00E964B0">
        <w:rPr>
          <w:rFonts w:ascii="Segoe UI" w:eastAsia="Times New Roman" w:hAnsi="Segoe UI" w:cs="Segoe UI"/>
          <w:b/>
          <w:bCs/>
          <w:i/>
          <w:iCs/>
          <w:color w:val="242424"/>
          <w:kern w:val="0"/>
          <w:sz w:val="23"/>
          <w:szCs w:val="23"/>
          <w:u w:val="single"/>
          <w14:ligatures w14:val="none"/>
        </w:rPr>
        <w:t>etail</w:t>
      </w:r>
      <w:r>
        <w:rPr>
          <w:rFonts w:ascii="Segoe UI" w:eastAsia="Times New Roman" w:hAnsi="Segoe UI" w:cs="Segoe UI"/>
          <w:b/>
          <w:bCs/>
          <w:i/>
          <w:iCs/>
          <w:color w:val="242424"/>
          <w:kern w:val="0"/>
          <w:sz w:val="23"/>
          <w:szCs w:val="23"/>
          <w:u w:val="single"/>
          <w14:ligatures w14:val="none"/>
        </w:rPr>
        <w:t>s</w:t>
      </w:r>
      <w:r w:rsidR="00E964B0" w:rsidRPr="00E964B0">
        <w:rPr>
          <w:rFonts w:ascii="Segoe UI" w:eastAsia="Times New Roman" w:hAnsi="Segoe UI" w:cs="Segoe UI"/>
          <w:b/>
          <w:bCs/>
          <w:i/>
          <w:iCs/>
          <w:color w:val="242424"/>
          <w:kern w:val="0"/>
          <w:sz w:val="23"/>
          <w:szCs w:val="23"/>
          <w:u w:val="single"/>
          <w14:ligatures w14:val="none"/>
        </w:rPr>
        <w:t>:</w:t>
      </w:r>
    </w:p>
    <w:p w14:paraId="0220CFDF" w14:textId="77777777" w:rsidR="00F20C6F" w:rsidRPr="00E964B0" w:rsidRDefault="00F20C6F" w:rsidP="00E964B0">
      <w:pPr>
        <w:shd w:val="clear" w:color="auto" w:fill="FFFFFF"/>
        <w:spacing w:after="0" w:line="240" w:lineRule="auto"/>
        <w:textAlignment w:val="baseline"/>
        <w:rPr>
          <w:rFonts w:ascii="Segoe UI" w:eastAsia="Times New Roman" w:hAnsi="Segoe UI" w:cs="Segoe UI"/>
          <w:b/>
          <w:bCs/>
          <w:i/>
          <w:iCs/>
          <w:color w:val="242424"/>
          <w:kern w:val="0"/>
          <w:sz w:val="23"/>
          <w:szCs w:val="23"/>
          <w:u w:val="single"/>
          <w14:ligatures w14:val="none"/>
        </w:rPr>
      </w:pPr>
    </w:p>
    <w:p w14:paraId="59ED50E7" w14:textId="7F4FB874" w:rsidR="00E964B0" w:rsidRDefault="00E964B0" w:rsidP="00E964B0">
      <w:pPr>
        <w:jc w:val="both"/>
      </w:pPr>
      <w:r>
        <w:t xml:space="preserve">Students will be required to earn at least 60 credits beyond the bachelor’s degree. The curriculum requires a minimum of </w:t>
      </w:r>
      <w:r w:rsidRPr="00835FF3">
        <w:t>26</w:t>
      </w:r>
      <w:r w:rsidRPr="00B56924">
        <w:t xml:space="preserve"> credits of course work (</w:t>
      </w:r>
      <w:r>
        <w:t>2</w:t>
      </w:r>
      <w:r w:rsidRPr="00B56924">
        <w:t xml:space="preserve"> credit</w:t>
      </w:r>
      <w:r>
        <w:t>s of</w:t>
      </w:r>
      <w:r w:rsidRPr="00B56924">
        <w:t xml:space="preserve"> </w:t>
      </w:r>
      <w:r>
        <w:t>Earth Science and Engineering</w:t>
      </w:r>
      <w:r w:rsidRPr="00B56924">
        <w:t xml:space="preserve"> seminar + </w:t>
      </w:r>
      <w:r>
        <w:t>eight</w:t>
      </w:r>
      <w:r w:rsidRPr="00B56924">
        <w:t xml:space="preserve"> 3 credit courses</w:t>
      </w:r>
      <w:r>
        <w:t xml:space="preserve">). At least five of the courses (15 credits) must be at the 500 level, and no credits can be accepted below the 400 level. Students entering with a master’s degree would be allowed to petition to transfer up to 24 applicable course credits (no research credits and no seminar credits) toward the PhD, subject to approval by the faculty. Within the curriculum at least three courses (9 credits) must feature engineering content and skills and at least three courses (9 credits) must feature science content and skills. All PhD students must take a 1-credit Earth Science and Engineering seminar during their first semester, at which participating faculty introduce and present their research. ESE-PhD students </w:t>
      </w:r>
      <w:r w:rsidR="005B032E">
        <w:t>can</w:t>
      </w:r>
      <w:r>
        <w:t xml:space="preserve"> also take Montana Tech’s graduate writing seminar. Current 400- and 500-level courses applicable to the ESE-Ph.D. are </w:t>
      </w:r>
      <w:r w:rsidRPr="00835FF3">
        <w:t>listed in Table A-1.</w:t>
      </w:r>
      <w:r>
        <w:t xml:space="preserve"> Students will complete and defend orally a dissertation presenting the results of significant and original research that advances knowledge in earth science and engineering. The minimum enrollment in dissertation is 18 credits. Students may take additional courses or additional research credits beyond the minimum amount required.</w:t>
      </w:r>
    </w:p>
    <w:p w14:paraId="091970C3" w14:textId="7C3348DB" w:rsidR="00E964B0" w:rsidRPr="005B032E" w:rsidRDefault="00E964B0" w:rsidP="005B032E">
      <w:pPr>
        <w:jc w:val="both"/>
      </w:pPr>
      <w:r>
        <w:t xml:space="preserve">The program will have three key examinations to evaluate student progress and successful completion of the PhD program: the Qualifying Exam, the Candidacy Exam and the final Dissertation Defense. The Qualifying and Candidacy Exams can happen in the first two years. The Qualifying Exam tests the student’s ability to </w:t>
      </w:r>
      <w:r w:rsidRPr="0066612E">
        <w:t>be an independent thinker and scholar</w:t>
      </w:r>
      <w:r>
        <w:t xml:space="preserve">, as well as demonstrate knowledge breadth and depth in earth science and engineering. </w:t>
      </w:r>
      <w:r w:rsidRPr="0066612E">
        <w:t xml:space="preserve">The student will write an independent research proposal </w:t>
      </w:r>
      <w:r>
        <w:t xml:space="preserve">unrelated to their dissertation research topic </w:t>
      </w:r>
      <w:r w:rsidRPr="0066612E">
        <w:t>and present and defend it</w:t>
      </w:r>
      <w:r>
        <w:t xml:space="preserve"> to their dissertation committee. During the oral defense, the student will be questioned on their proposal as well as breadth of knowledge in earth science and engineering. The Candidacy Exam is a dissertation proposal defense by the qualified student to the dissertation committee. This oral defense is designed to help the student have a plan to execute successful and original research. The final examination is the dissertation defense, comprised of a written dissertation presenting original and significant research with an oral defense.</w:t>
      </w:r>
    </w:p>
    <w:p w14:paraId="2D8C206B" w14:textId="62CF61F7" w:rsidR="00E964B0" w:rsidRDefault="00E964B0" w:rsidP="00E964B0">
      <w:r w:rsidRPr="0066612E">
        <w:t>Admission</w:t>
      </w:r>
      <w:r>
        <w:t>s</w:t>
      </w:r>
      <w:r w:rsidRPr="0066612E">
        <w:t xml:space="preserve"> Criteria</w:t>
      </w:r>
      <w:r>
        <w:t xml:space="preserve"> comply with Montana Tech’s graduate admissions criteria. Briefly, students must have an earned bachelor’s degree from a regionally accredited institution of higher education (or a recognized international equivalent) with a cumulative undergraduate GPA of at least 3.0 on a 4.0 scale.  They must take and submit scores for the GRE General Test, provide three </w:t>
      </w:r>
      <w:r w:rsidRPr="0066612E">
        <w:t>letters of recommendation</w:t>
      </w:r>
      <w:r>
        <w:t>, transcripts from all universities attend, and a statement of purpose for pursuing the degree. GRE scores will be considered holistically in combination with the other materials.  Students educated outside the United States must in addition provide the materials (such as officially evaluated transcripts and English Proficiency Scores from IELTS (score of at least 7.0) or TOEFL (score of at least 84).</w:t>
      </w:r>
    </w:p>
    <w:p w14:paraId="522F8060" w14:textId="72FF231D" w:rsidR="00E964B0" w:rsidRPr="0066612E" w:rsidRDefault="00E964B0" w:rsidP="00E964B0">
      <w:r>
        <w:t xml:space="preserve">Admitted students are assigned an initial advisor in the admissions offer. Not later than the third semester, they will form a graduate committee, with at least five members. The Graduate Committee collaborates with the student to design, manage, and oversee the student’s curriculum and progression through the program. The committee chair would be their research advisor. Two other committee members will be faculty affiliated with the ESE-Ph.D. program. At least one of the three program faculty on the committee will be an engineer, and at least one member will be a scientist. The fourth member of the committee is the “Graduate School Representative,” a faculty member NOT involved with the ESE-PhD. The fifth member is an expert in the area of the student’s research interests, who is NOT a faculty </w:t>
      </w:r>
      <w:r>
        <w:lastRenderedPageBreak/>
        <w:t xml:space="preserve">member at Montana Tech.  Each member of the Graduate Committee must have a Ph.D. and at least four members of the Committee, including the external member, must be on the student’s dissertation committee. The dissertation </w:t>
      </w:r>
      <w:r w:rsidRPr="0066612E">
        <w:t>committee will be expected to meet once every six months to help the student maintain progress.</w:t>
      </w:r>
    </w:p>
    <w:p w14:paraId="06590341" w14:textId="0DA67D77" w:rsidR="00E964B0" w:rsidRDefault="00E964B0" w:rsidP="00E964B0">
      <w:r w:rsidRPr="00530BE3">
        <w:t>The program will have an external advisory board</w:t>
      </w:r>
      <w:r>
        <w:t xml:space="preserve"> that will meet to evaluate the program and provide recommendations.</w:t>
      </w:r>
    </w:p>
    <w:sectPr w:rsidR="00E964B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BF716" w14:textId="77777777" w:rsidR="00C95051" w:rsidRDefault="00C95051" w:rsidP="00C95051">
      <w:pPr>
        <w:spacing w:after="0" w:line="240" w:lineRule="auto"/>
      </w:pPr>
      <w:r>
        <w:separator/>
      </w:r>
    </w:p>
  </w:endnote>
  <w:endnote w:type="continuationSeparator" w:id="0">
    <w:p w14:paraId="3742C463" w14:textId="77777777" w:rsidR="00C95051" w:rsidRDefault="00C95051" w:rsidP="00C9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541734"/>
      <w:docPartObj>
        <w:docPartGallery w:val="Page Numbers (Bottom of Page)"/>
        <w:docPartUnique/>
      </w:docPartObj>
    </w:sdtPr>
    <w:sdtEndPr>
      <w:rPr>
        <w:noProof/>
      </w:rPr>
    </w:sdtEndPr>
    <w:sdtContent>
      <w:p w14:paraId="4E53659C" w14:textId="469A139D" w:rsidR="00C95051" w:rsidRDefault="00C9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99D39D" w14:textId="77777777" w:rsidR="00C95051" w:rsidRDefault="00C9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0EFF" w14:textId="77777777" w:rsidR="00C95051" w:rsidRDefault="00C95051" w:rsidP="00C95051">
      <w:pPr>
        <w:spacing w:after="0" w:line="240" w:lineRule="auto"/>
      </w:pPr>
      <w:r>
        <w:separator/>
      </w:r>
    </w:p>
  </w:footnote>
  <w:footnote w:type="continuationSeparator" w:id="0">
    <w:p w14:paraId="21F5110F" w14:textId="77777777" w:rsidR="00C95051" w:rsidRDefault="00C95051" w:rsidP="00C95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F57"/>
    <w:multiLevelType w:val="hybridMultilevel"/>
    <w:tmpl w:val="810291B6"/>
    <w:lvl w:ilvl="0" w:tplc="A1E08F52">
      <w:start w:val="18"/>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5636E"/>
    <w:multiLevelType w:val="hybridMultilevel"/>
    <w:tmpl w:val="C340222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39442665"/>
    <w:multiLevelType w:val="hybridMultilevel"/>
    <w:tmpl w:val="EEF0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B2E41"/>
    <w:multiLevelType w:val="hybridMultilevel"/>
    <w:tmpl w:val="D9287532"/>
    <w:lvl w:ilvl="0" w:tplc="A1E08F52">
      <w:start w:val="18"/>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07CCE"/>
    <w:multiLevelType w:val="hybridMultilevel"/>
    <w:tmpl w:val="6904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752A8"/>
    <w:multiLevelType w:val="hybridMultilevel"/>
    <w:tmpl w:val="4370B56E"/>
    <w:lvl w:ilvl="0" w:tplc="84A89512">
      <w:start w:val="60"/>
      <w:numFmt w:val="bullet"/>
      <w:lvlText w:val=""/>
      <w:lvlJc w:val="left"/>
      <w:pPr>
        <w:ind w:left="720" w:hanging="360"/>
      </w:pPr>
      <w:rPr>
        <w:rFonts w:ascii="Wingdings" w:eastAsia="Times New Roman" w:hAnsi="Wingdings"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22D0C"/>
    <w:multiLevelType w:val="hybridMultilevel"/>
    <w:tmpl w:val="826E4108"/>
    <w:lvl w:ilvl="0" w:tplc="97B0C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23"/>
    <w:rsid w:val="000600FB"/>
    <w:rsid w:val="00092E2E"/>
    <w:rsid w:val="00093B2B"/>
    <w:rsid w:val="000A1EDE"/>
    <w:rsid w:val="000B2882"/>
    <w:rsid w:val="001D3600"/>
    <w:rsid w:val="00235BE9"/>
    <w:rsid w:val="00371224"/>
    <w:rsid w:val="00376500"/>
    <w:rsid w:val="00453171"/>
    <w:rsid w:val="004A29DF"/>
    <w:rsid w:val="004E1E65"/>
    <w:rsid w:val="00551123"/>
    <w:rsid w:val="005B032E"/>
    <w:rsid w:val="005B4D81"/>
    <w:rsid w:val="00633759"/>
    <w:rsid w:val="006E735E"/>
    <w:rsid w:val="00A01D08"/>
    <w:rsid w:val="00B5239B"/>
    <w:rsid w:val="00B618BB"/>
    <w:rsid w:val="00BC164F"/>
    <w:rsid w:val="00C3028F"/>
    <w:rsid w:val="00C34358"/>
    <w:rsid w:val="00C95051"/>
    <w:rsid w:val="00CE57C0"/>
    <w:rsid w:val="00E964B0"/>
    <w:rsid w:val="00ED0A15"/>
    <w:rsid w:val="00F07768"/>
    <w:rsid w:val="00F20C6F"/>
    <w:rsid w:val="00F535CC"/>
    <w:rsid w:val="00FC28F2"/>
    <w:rsid w:val="00FD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F5A9"/>
  <w15:chartTrackingRefBased/>
  <w15:docId w15:val="{CD09FA8E-A2D4-471F-BF03-998F0B78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123"/>
    <w:pPr>
      <w:ind w:left="720"/>
      <w:contextualSpacing/>
    </w:pPr>
  </w:style>
  <w:style w:type="character" w:styleId="Hyperlink">
    <w:name w:val="Hyperlink"/>
    <w:basedOn w:val="DefaultParagraphFont"/>
    <w:uiPriority w:val="99"/>
    <w:unhideWhenUsed/>
    <w:rsid w:val="00551123"/>
    <w:rPr>
      <w:color w:val="0000FF"/>
      <w:u w:val="single"/>
    </w:rPr>
  </w:style>
  <w:style w:type="character" w:customStyle="1" w:styleId="markcjw5nnwnb">
    <w:name w:val="markcjw5nnwnb"/>
    <w:basedOn w:val="DefaultParagraphFont"/>
    <w:rsid w:val="00551123"/>
  </w:style>
  <w:style w:type="character" w:styleId="UnresolvedMention">
    <w:name w:val="Unresolved Mention"/>
    <w:basedOn w:val="DefaultParagraphFont"/>
    <w:uiPriority w:val="99"/>
    <w:semiHidden/>
    <w:unhideWhenUsed/>
    <w:rsid w:val="00551123"/>
    <w:rPr>
      <w:color w:val="605E5C"/>
      <w:shd w:val="clear" w:color="auto" w:fill="E1DFDD"/>
    </w:rPr>
  </w:style>
  <w:style w:type="table" w:styleId="TableGrid">
    <w:name w:val="Table Grid"/>
    <w:basedOn w:val="TableNormal"/>
    <w:uiPriority w:val="39"/>
    <w:rsid w:val="0006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Normal"/>
    <w:rsid w:val="00C3028F"/>
    <w:pPr>
      <w:tabs>
        <w:tab w:val="left" w:pos="720"/>
      </w:tabs>
      <w:spacing w:after="120" w:line="360" w:lineRule="auto"/>
      <w:jc w:val="center"/>
    </w:pPr>
    <w:rPr>
      <w:rFonts w:ascii="Arial" w:eastAsia="Times New Roman" w:hAnsi="Arial" w:cs="Times New Roman"/>
      <w:kern w:val="0"/>
      <w:sz w:val="28"/>
      <w:szCs w:val="24"/>
      <w14:ligatures w14:val="none"/>
    </w:rPr>
  </w:style>
  <w:style w:type="paragraph" w:styleId="Header">
    <w:name w:val="header"/>
    <w:basedOn w:val="Normal"/>
    <w:link w:val="HeaderChar"/>
    <w:uiPriority w:val="99"/>
    <w:unhideWhenUsed/>
    <w:rsid w:val="00C9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51"/>
  </w:style>
  <w:style w:type="paragraph" w:styleId="Footer">
    <w:name w:val="footer"/>
    <w:basedOn w:val="Normal"/>
    <w:link w:val="FooterChar"/>
    <w:uiPriority w:val="99"/>
    <w:unhideWhenUsed/>
    <w:rsid w:val="00C9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43034">
      <w:bodyDiv w:val="1"/>
      <w:marLeft w:val="0"/>
      <w:marRight w:val="0"/>
      <w:marTop w:val="0"/>
      <w:marBottom w:val="0"/>
      <w:divBdr>
        <w:top w:val="none" w:sz="0" w:space="0" w:color="auto"/>
        <w:left w:val="none" w:sz="0" w:space="0" w:color="auto"/>
        <w:bottom w:val="none" w:sz="0" w:space="0" w:color="auto"/>
        <w:right w:val="none" w:sz="0" w:space="0" w:color="auto"/>
      </w:divBdr>
      <w:divsChild>
        <w:div w:id="1696034013">
          <w:marLeft w:val="0"/>
          <w:marRight w:val="0"/>
          <w:marTop w:val="0"/>
          <w:marBottom w:val="0"/>
          <w:divBdr>
            <w:top w:val="none" w:sz="0" w:space="0" w:color="auto"/>
            <w:left w:val="none" w:sz="0" w:space="0" w:color="auto"/>
            <w:bottom w:val="none" w:sz="0" w:space="0" w:color="auto"/>
            <w:right w:val="none" w:sz="0" w:space="0" w:color="auto"/>
          </w:divBdr>
        </w:div>
        <w:div w:id="2123458037">
          <w:marLeft w:val="0"/>
          <w:marRight w:val="0"/>
          <w:marTop w:val="0"/>
          <w:marBottom w:val="0"/>
          <w:divBdr>
            <w:top w:val="none" w:sz="0" w:space="0" w:color="auto"/>
            <w:left w:val="none" w:sz="0" w:space="0" w:color="auto"/>
            <w:bottom w:val="none" w:sz="0" w:space="0" w:color="auto"/>
            <w:right w:val="none" w:sz="0" w:space="0" w:color="auto"/>
          </w:divBdr>
        </w:div>
        <w:div w:id="290552358">
          <w:marLeft w:val="0"/>
          <w:marRight w:val="0"/>
          <w:marTop w:val="0"/>
          <w:marBottom w:val="0"/>
          <w:divBdr>
            <w:top w:val="none" w:sz="0" w:space="0" w:color="auto"/>
            <w:left w:val="none" w:sz="0" w:space="0" w:color="auto"/>
            <w:bottom w:val="none" w:sz="0" w:space="0" w:color="auto"/>
            <w:right w:val="none" w:sz="0" w:space="0" w:color="auto"/>
          </w:divBdr>
        </w:div>
        <w:div w:id="738941944">
          <w:marLeft w:val="0"/>
          <w:marRight w:val="0"/>
          <w:marTop w:val="0"/>
          <w:marBottom w:val="0"/>
          <w:divBdr>
            <w:top w:val="none" w:sz="0" w:space="0" w:color="auto"/>
            <w:left w:val="none" w:sz="0" w:space="0" w:color="auto"/>
            <w:bottom w:val="none" w:sz="0" w:space="0" w:color="auto"/>
            <w:right w:val="none" w:sz="0" w:space="0" w:color="auto"/>
          </w:divBdr>
        </w:div>
        <w:div w:id="1419249511">
          <w:marLeft w:val="0"/>
          <w:marRight w:val="0"/>
          <w:marTop w:val="0"/>
          <w:marBottom w:val="0"/>
          <w:divBdr>
            <w:top w:val="none" w:sz="0" w:space="0" w:color="auto"/>
            <w:left w:val="none" w:sz="0" w:space="0" w:color="auto"/>
            <w:bottom w:val="none" w:sz="0" w:space="0" w:color="auto"/>
            <w:right w:val="none" w:sz="0" w:space="0" w:color="auto"/>
          </w:divBdr>
        </w:div>
        <w:div w:id="43410793">
          <w:marLeft w:val="0"/>
          <w:marRight w:val="0"/>
          <w:marTop w:val="0"/>
          <w:marBottom w:val="0"/>
          <w:divBdr>
            <w:top w:val="none" w:sz="0" w:space="0" w:color="auto"/>
            <w:left w:val="none" w:sz="0" w:space="0" w:color="auto"/>
            <w:bottom w:val="none" w:sz="0" w:space="0" w:color="auto"/>
            <w:right w:val="none" w:sz="0" w:space="0" w:color="auto"/>
          </w:divBdr>
        </w:div>
        <w:div w:id="597835652">
          <w:marLeft w:val="0"/>
          <w:marRight w:val="0"/>
          <w:marTop w:val="0"/>
          <w:marBottom w:val="0"/>
          <w:divBdr>
            <w:top w:val="none" w:sz="0" w:space="0" w:color="auto"/>
            <w:left w:val="none" w:sz="0" w:space="0" w:color="auto"/>
            <w:bottom w:val="none" w:sz="0" w:space="0" w:color="auto"/>
            <w:right w:val="none" w:sz="0" w:space="0" w:color="auto"/>
          </w:divBdr>
        </w:div>
        <w:div w:id="1141850811">
          <w:marLeft w:val="0"/>
          <w:marRight w:val="0"/>
          <w:marTop w:val="0"/>
          <w:marBottom w:val="0"/>
          <w:divBdr>
            <w:top w:val="none" w:sz="0" w:space="0" w:color="auto"/>
            <w:left w:val="none" w:sz="0" w:space="0" w:color="auto"/>
            <w:bottom w:val="none" w:sz="0" w:space="0" w:color="auto"/>
            <w:right w:val="none" w:sz="0" w:space="0" w:color="auto"/>
          </w:divBdr>
        </w:div>
        <w:div w:id="490415567">
          <w:marLeft w:val="0"/>
          <w:marRight w:val="0"/>
          <w:marTop w:val="0"/>
          <w:marBottom w:val="0"/>
          <w:divBdr>
            <w:top w:val="none" w:sz="0" w:space="0" w:color="auto"/>
            <w:left w:val="none" w:sz="0" w:space="0" w:color="auto"/>
            <w:bottom w:val="none" w:sz="0" w:space="0" w:color="auto"/>
            <w:right w:val="none" w:sz="0" w:space="0" w:color="auto"/>
          </w:divBdr>
        </w:div>
        <w:div w:id="457605006">
          <w:marLeft w:val="0"/>
          <w:marRight w:val="0"/>
          <w:marTop w:val="0"/>
          <w:marBottom w:val="0"/>
          <w:divBdr>
            <w:top w:val="none" w:sz="0" w:space="0" w:color="auto"/>
            <w:left w:val="none" w:sz="0" w:space="0" w:color="auto"/>
            <w:bottom w:val="none" w:sz="0" w:space="0" w:color="auto"/>
            <w:right w:val="none" w:sz="0" w:space="0" w:color="auto"/>
          </w:divBdr>
        </w:div>
        <w:div w:id="336351983">
          <w:marLeft w:val="0"/>
          <w:marRight w:val="0"/>
          <w:marTop w:val="0"/>
          <w:marBottom w:val="0"/>
          <w:divBdr>
            <w:top w:val="none" w:sz="0" w:space="0" w:color="auto"/>
            <w:left w:val="none" w:sz="0" w:space="0" w:color="auto"/>
            <w:bottom w:val="none" w:sz="0" w:space="0" w:color="auto"/>
            <w:right w:val="none" w:sz="0" w:space="0" w:color="auto"/>
          </w:divBdr>
        </w:div>
        <w:div w:id="992830799">
          <w:marLeft w:val="0"/>
          <w:marRight w:val="0"/>
          <w:marTop w:val="0"/>
          <w:marBottom w:val="0"/>
          <w:divBdr>
            <w:top w:val="none" w:sz="0" w:space="0" w:color="auto"/>
            <w:left w:val="none" w:sz="0" w:space="0" w:color="auto"/>
            <w:bottom w:val="none" w:sz="0" w:space="0" w:color="auto"/>
            <w:right w:val="none" w:sz="0" w:space="0" w:color="auto"/>
          </w:divBdr>
        </w:div>
        <w:div w:id="1073043912">
          <w:marLeft w:val="0"/>
          <w:marRight w:val="0"/>
          <w:marTop w:val="0"/>
          <w:marBottom w:val="0"/>
          <w:divBdr>
            <w:top w:val="none" w:sz="0" w:space="0" w:color="auto"/>
            <w:left w:val="none" w:sz="0" w:space="0" w:color="auto"/>
            <w:bottom w:val="none" w:sz="0" w:space="0" w:color="auto"/>
            <w:right w:val="none" w:sz="0" w:space="0" w:color="auto"/>
          </w:divBdr>
        </w:div>
        <w:div w:id="1800758388">
          <w:marLeft w:val="0"/>
          <w:marRight w:val="0"/>
          <w:marTop w:val="0"/>
          <w:marBottom w:val="0"/>
          <w:divBdr>
            <w:top w:val="none" w:sz="0" w:space="0" w:color="auto"/>
            <w:left w:val="none" w:sz="0" w:space="0" w:color="auto"/>
            <w:bottom w:val="none" w:sz="0" w:space="0" w:color="auto"/>
            <w:right w:val="none" w:sz="0" w:space="0" w:color="auto"/>
          </w:divBdr>
        </w:div>
        <w:div w:id="1246844687">
          <w:marLeft w:val="0"/>
          <w:marRight w:val="0"/>
          <w:marTop w:val="0"/>
          <w:marBottom w:val="0"/>
          <w:divBdr>
            <w:top w:val="none" w:sz="0" w:space="0" w:color="auto"/>
            <w:left w:val="none" w:sz="0" w:space="0" w:color="auto"/>
            <w:bottom w:val="none" w:sz="0" w:space="0" w:color="auto"/>
            <w:right w:val="none" w:sz="0" w:space="0" w:color="auto"/>
          </w:divBdr>
        </w:div>
        <w:div w:id="247886044">
          <w:marLeft w:val="0"/>
          <w:marRight w:val="0"/>
          <w:marTop w:val="0"/>
          <w:marBottom w:val="0"/>
          <w:divBdr>
            <w:top w:val="none" w:sz="0" w:space="0" w:color="auto"/>
            <w:left w:val="none" w:sz="0" w:space="0" w:color="auto"/>
            <w:bottom w:val="none" w:sz="0" w:space="0" w:color="auto"/>
            <w:right w:val="none" w:sz="0" w:space="0" w:color="auto"/>
          </w:divBdr>
        </w:div>
        <w:div w:id="1192114799">
          <w:marLeft w:val="0"/>
          <w:marRight w:val="0"/>
          <w:marTop w:val="0"/>
          <w:marBottom w:val="0"/>
          <w:divBdr>
            <w:top w:val="none" w:sz="0" w:space="0" w:color="auto"/>
            <w:left w:val="none" w:sz="0" w:space="0" w:color="auto"/>
            <w:bottom w:val="none" w:sz="0" w:space="0" w:color="auto"/>
            <w:right w:val="none" w:sz="0" w:space="0" w:color="auto"/>
          </w:divBdr>
          <w:divsChild>
            <w:div w:id="1142116883">
              <w:marLeft w:val="0"/>
              <w:marRight w:val="0"/>
              <w:marTop w:val="0"/>
              <w:marBottom w:val="0"/>
              <w:divBdr>
                <w:top w:val="none" w:sz="0" w:space="0" w:color="auto"/>
                <w:left w:val="none" w:sz="0" w:space="0" w:color="auto"/>
                <w:bottom w:val="none" w:sz="0" w:space="0" w:color="auto"/>
                <w:right w:val="none" w:sz="0" w:space="0" w:color="auto"/>
              </w:divBdr>
            </w:div>
          </w:divsChild>
        </w:div>
        <w:div w:id="1171408937">
          <w:marLeft w:val="0"/>
          <w:marRight w:val="0"/>
          <w:marTop w:val="0"/>
          <w:marBottom w:val="0"/>
          <w:divBdr>
            <w:top w:val="none" w:sz="0" w:space="0" w:color="auto"/>
            <w:left w:val="none" w:sz="0" w:space="0" w:color="auto"/>
            <w:bottom w:val="none" w:sz="0" w:space="0" w:color="auto"/>
            <w:right w:val="none" w:sz="0" w:space="0" w:color="auto"/>
          </w:divBdr>
        </w:div>
        <w:div w:id="1686445126">
          <w:marLeft w:val="0"/>
          <w:marRight w:val="0"/>
          <w:marTop w:val="0"/>
          <w:marBottom w:val="0"/>
          <w:divBdr>
            <w:top w:val="none" w:sz="0" w:space="0" w:color="auto"/>
            <w:left w:val="none" w:sz="0" w:space="0" w:color="auto"/>
            <w:bottom w:val="none" w:sz="0" w:space="0" w:color="auto"/>
            <w:right w:val="none" w:sz="0" w:space="0" w:color="auto"/>
          </w:divBdr>
        </w:div>
        <w:div w:id="734166594">
          <w:marLeft w:val="0"/>
          <w:marRight w:val="0"/>
          <w:marTop w:val="0"/>
          <w:marBottom w:val="0"/>
          <w:divBdr>
            <w:top w:val="none" w:sz="0" w:space="0" w:color="auto"/>
            <w:left w:val="none" w:sz="0" w:space="0" w:color="auto"/>
            <w:bottom w:val="none" w:sz="0" w:space="0" w:color="auto"/>
            <w:right w:val="none" w:sz="0" w:space="0" w:color="auto"/>
          </w:divBdr>
        </w:div>
        <w:div w:id="1688826893">
          <w:marLeft w:val="0"/>
          <w:marRight w:val="0"/>
          <w:marTop w:val="0"/>
          <w:marBottom w:val="0"/>
          <w:divBdr>
            <w:top w:val="none" w:sz="0" w:space="0" w:color="auto"/>
            <w:left w:val="none" w:sz="0" w:space="0" w:color="auto"/>
            <w:bottom w:val="none" w:sz="0" w:space="0" w:color="auto"/>
            <w:right w:val="none" w:sz="0" w:space="0" w:color="auto"/>
          </w:divBdr>
        </w:div>
        <w:div w:id="1250768041">
          <w:marLeft w:val="0"/>
          <w:marRight w:val="0"/>
          <w:marTop w:val="0"/>
          <w:marBottom w:val="0"/>
          <w:divBdr>
            <w:top w:val="none" w:sz="0" w:space="0" w:color="auto"/>
            <w:left w:val="none" w:sz="0" w:space="0" w:color="auto"/>
            <w:bottom w:val="none" w:sz="0" w:space="0" w:color="auto"/>
            <w:right w:val="none" w:sz="0" w:space="0" w:color="auto"/>
          </w:divBdr>
        </w:div>
        <w:div w:id="1349873433">
          <w:marLeft w:val="0"/>
          <w:marRight w:val="0"/>
          <w:marTop w:val="0"/>
          <w:marBottom w:val="0"/>
          <w:divBdr>
            <w:top w:val="none" w:sz="0" w:space="0" w:color="auto"/>
            <w:left w:val="none" w:sz="0" w:space="0" w:color="auto"/>
            <w:bottom w:val="none" w:sz="0" w:space="0" w:color="auto"/>
            <w:right w:val="none" w:sz="0" w:space="0" w:color="auto"/>
          </w:divBdr>
          <w:divsChild>
            <w:div w:id="1217743876">
              <w:marLeft w:val="0"/>
              <w:marRight w:val="0"/>
              <w:marTop w:val="0"/>
              <w:marBottom w:val="0"/>
              <w:divBdr>
                <w:top w:val="none" w:sz="0" w:space="0" w:color="auto"/>
                <w:left w:val="none" w:sz="0" w:space="0" w:color="auto"/>
                <w:bottom w:val="none" w:sz="0" w:space="0" w:color="auto"/>
                <w:right w:val="none" w:sz="0" w:space="0" w:color="auto"/>
              </w:divBdr>
            </w:div>
          </w:divsChild>
        </w:div>
        <w:div w:id="770662626">
          <w:marLeft w:val="0"/>
          <w:marRight w:val="0"/>
          <w:marTop w:val="0"/>
          <w:marBottom w:val="0"/>
          <w:divBdr>
            <w:top w:val="none" w:sz="0" w:space="0" w:color="auto"/>
            <w:left w:val="none" w:sz="0" w:space="0" w:color="auto"/>
            <w:bottom w:val="none" w:sz="0" w:space="0" w:color="auto"/>
            <w:right w:val="none" w:sz="0" w:space="0" w:color="auto"/>
          </w:divBdr>
        </w:div>
        <w:div w:id="1913538704">
          <w:marLeft w:val="0"/>
          <w:marRight w:val="0"/>
          <w:marTop w:val="0"/>
          <w:marBottom w:val="0"/>
          <w:divBdr>
            <w:top w:val="none" w:sz="0" w:space="0" w:color="auto"/>
            <w:left w:val="none" w:sz="0" w:space="0" w:color="auto"/>
            <w:bottom w:val="none" w:sz="0" w:space="0" w:color="auto"/>
            <w:right w:val="none" w:sz="0" w:space="0" w:color="auto"/>
          </w:divBdr>
        </w:div>
        <w:div w:id="1535771627">
          <w:marLeft w:val="0"/>
          <w:marRight w:val="0"/>
          <w:marTop w:val="0"/>
          <w:marBottom w:val="0"/>
          <w:divBdr>
            <w:top w:val="none" w:sz="0" w:space="0" w:color="auto"/>
            <w:left w:val="none" w:sz="0" w:space="0" w:color="auto"/>
            <w:bottom w:val="none" w:sz="0" w:space="0" w:color="auto"/>
            <w:right w:val="none" w:sz="0" w:space="0" w:color="auto"/>
          </w:divBdr>
        </w:div>
        <w:div w:id="1643927593">
          <w:marLeft w:val="0"/>
          <w:marRight w:val="0"/>
          <w:marTop w:val="0"/>
          <w:marBottom w:val="0"/>
          <w:divBdr>
            <w:top w:val="none" w:sz="0" w:space="0" w:color="auto"/>
            <w:left w:val="none" w:sz="0" w:space="0" w:color="auto"/>
            <w:bottom w:val="none" w:sz="0" w:space="0" w:color="auto"/>
            <w:right w:val="none" w:sz="0" w:space="0" w:color="auto"/>
          </w:divBdr>
        </w:div>
        <w:div w:id="949750168">
          <w:marLeft w:val="0"/>
          <w:marRight w:val="0"/>
          <w:marTop w:val="0"/>
          <w:marBottom w:val="0"/>
          <w:divBdr>
            <w:top w:val="none" w:sz="0" w:space="0" w:color="auto"/>
            <w:left w:val="none" w:sz="0" w:space="0" w:color="auto"/>
            <w:bottom w:val="none" w:sz="0" w:space="0" w:color="auto"/>
            <w:right w:val="none" w:sz="0" w:space="0" w:color="auto"/>
          </w:divBdr>
          <w:divsChild>
            <w:div w:id="351152042">
              <w:marLeft w:val="0"/>
              <w:marRight w:val="0"/>
              <w:marTop w:val="0"/>
              <w:marBottom w:val="0"/>
              <w:divBdr>
                <w:top w:val="none" w:sz="0" w:space="0" w:color="auto"/>
                <w:left w:val="none" w:sz="0" w:space="0" w:color="auto"/>
                <w:bottom w:val="none" w:sz="0" w:space="0" w:color="auto"/>
                <w:right w:val="none" w:sz="0" w:space="0" w:color="auto"/>
              </w:divBdr>
              <w:divsChild>
                <w:div w:id="1056470265">
                  <w:marLeft w:val="0"/>
                  <w:marRight w:val="0"/>
                  <w:marTop w:val="0"/>
                  <w:marBottom w:val="0"/>
                  <w:divBdr>
                    <w:top w:val="none" w:sz="0" w:space="0" w:color="auto"/>
                    <w:left w:val="none" w:sz="0" w:space="0" w:color="auto"/>
                    <w:bottom w:val="none" w:sz="0" w:space="0" w:color="auto"/>
                    <w:right w:val="none" w:sz="0" w:space="0" w:color="auto"/>
                  </w:divBdr>
                </w:div>
              </w:divsChild>
            </w:div>
            <w:div w:id="1118832934">
              <w:marLeft w:val="0"/>
              <w:marRight w:val="0"/>
              <w:marTop w:val="0"/>
              <w:marBottom w:val="0"/>
              <w:divBdr>
                <w:top w:val="none" w:sz="0" w:space="0" w:color="auto"/>
                <w:left w:val="none" w:sz="0" w:space="0" w:color="auto"/>
                <w:bottom w:val="none" w:sz="0" w:space="0" w:color="auto"/>
                <w:right w:val="none" w:sz="0" w:space="0" w:color="auto"/>
              </w:divBdr>
            </w:div>
            <w:div w:id="1978685090">
              <w:marLeft w:val="0"/>
              <w:marRight w:val="0"/>
              <w:marTop w:val="0"/>
              <w:marBottom w:val="0"/>
              <w:divBdr>
                <w:top w:val="none" w:sz="0" w:space="0" w:color="auto"/>
                <w:left w:val="none" w:sz="0" w:space="0" w:color="auto"/>
                <w:bottom w:val="none" w:sz="0" w:space="0" w:color="auto"/>
                <w:right w:val="none" w:sz="0" w:space="0" w:color="auto"/>
              </w:divBdr>
            </w:div>
          </w:divsChild>
        </w:div>
        <w:div w:id="188297268">
          <w:marLeft w:val="0"/>
          <w:marRight w:val="0"/>
          <w:marTop w:val="0"/>
          <w:marBottom w:val="0"/>
          <w:divBdr>
            <w:top w:val="none" w:sz="0" w:space="0" w:color="auto"/>
            <w:left w:val="none" w:sz="0" w:space="0" w:color="auto"/>
            <w:bottom w:val="none" w:sz="0" w:space="0" w:color="auto"/>
            <w:right w:val="none" w:sz="0" w:space="0" w:color="auto"/>
          </w:divBdr>
        </w:div>
        <w:div w:id="1038549396">
          <w:marLeft w:val="0"/>
          <w:marRight w:val="0"/>
          <w:marTop w:val="0"/>
          <w:marBottom w:val="0"/>
          <w:divBdr>
            <w:top w:val="none" w:sz="0" w:space="0" w:color="auto"/>
            <w:left w:val="none" w:sz="0" w:space="0" w:color="auto"/>
            <w:bottom w:val="none" w:sz="0" w:space="0" w:color="auto"/>
            <w:right w:val="none" w:sz="0" w:space="0" w:color="auto"/>
          </w:divBdr>
          <w:divsChild>
            <w:div w:id="1116406831">
              <w:marLeft w:val="0"/>
              <w:marRight w:val="0"/>
              <w:marTop w:val="0"/>
              <w:marBottom w:val="0"/>
              <w:divBdr>
                <w:top w:val="none" w:sz="0" w:space="0" w:color="auto"/>
                <w:left w:val="none" w:sz="0" w:space="0" w:color="auto"/>
                <w:bottom w:val="none" w:sz="0" w:space="0" w:color="auto"/>
                <w:right w:val="none" w:sz="0" w:space="0" w:color="auto"/>
              </w:divBdr>
            </w:div>
            <w:div w:id="2075544422">
              <w:marLeft w:val="0"/>
              <w:marRight w:val="0"/>
              <w:marTop w:val="0"/>
              <w:marBottom w:val="0"/>
              <w:divBdr>
                <w:top w:val="none" w:sz="0" w:space="0" w:color="auto"/>
                <w:left w:val="none" w:sz="0" w:space="0" w:color="auto"/>
                <w:bottom w:val="none" w:sz="0" w:space="0" w:color="auto"/>
                <w:right w:val="none" w:sz="0" w:space="0" w:color="auto"/>
              </w:divBdr>
            </w:div>
            <w:div w:id="4586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006712ED8734EB0ABDB4D255927E2" ma:contentTypeVersion="18" ma:contentTypeDescription="Create a new document." ma:contentTypeScope="" ma:versionID="3c4a12435fcc4a9a41a5c75e94c1312a">
  <xsd:schema xmlns:xsd="http://www.w3.org/2001/XMLSchema" xmlns:xs="http://www.w3.org/2001/XMLSchema" xmlns:p="http://schemas.microsoft.com/office/2006/metadata/properties" xmlns:ns3="df6b0b34-dd8f-4415-9ed0-41b8aa8b0b83" xmlns:ns4="7fa512c5-2064-4824-a632-60d7d6ac3a16" targetNamespace="http://schemas.microsoft.com/office/2006/metadata/properties" ma:root="true" ma:fieldsID="133c6d37519a63117a0219626632c9f1" ns3:_="" ns4:_="">
    <xsd:import namespace="df6b0b34-dd8f-4415-9ed0-41b8aa8b0b83"/>
    <xsd:import namespace="7fa512c5-2064-4824-a632-60d7d6ac3a1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b0b34-dd8f-4415-9ed0-41b8aa8b0b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a512c5-2064-4824-a632-60d7d6ac3a1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a512c5-2064-4824-a632-60d7d6ac3a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4AE3-2D20-49DA-83ED-FBA9A9F4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b0b34-dd8f-4415-9ed0-41b8aa8b0b83"/>
    <ds:schemaRef ds:uri="7fa512c5-2064-4824-a632-60d7d6ac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E87B6-3746-4A7B-AB81-37E21B5497AE}">
  <ds:schemaRefs>
    <ds:schemaRef ds:uri="http://schemas.microsoft.com/sharepoint/v3/contenttype/forms"/>
  </ds:schemaRefs>
</ds:datastoreItem>
</file>

<file path=customXml/itemProps3.xml><?xml version="1.0" encoding="utf-8"?>
<ds:datastoreItem xmlns:ds="http://schemas.openxmlformats.org/officeDocument/2006/customXml" ds:itemID="{1D43749A-DB5C-433F-B852-536D2FB2E7AD}">
  <ds:schemaRefs>
    <ds:schemaRef ds:uri="http://purl.org/dc/elements/1.1/"/>
    <ds:schemaRef ds:uri="df6b0b34-dd8f-4415-9ed0-41b8aa8b0b83"/>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fa512c5-2064-4824-a632-60d7d6ac3a1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68DE960-EDAC-4449-B3D9-70EB5993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Beaucamp-Stout, Celine</dc:creator>
  <cp:keywords/>
  <dc:description/>
  <cp:lastModifiedBy>Cox, Alysia</cp:lastModifiedBy>
  <cp:revision>12</cp:revision>
  <dcterms:created xsi:type="dcterms:W3CDTF">2023-08-04T21:44:00Z</dcterms:created>
  <dcterms:modified xsi:type="dcterms:W3CDTF">2023-08-04T22:37:00Z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a0208a1c-66ea-41f1-88f5-62002ce833af</vt:lpwstr>
  </property>
  <property fmtid="{D5CDD505-2E9C-101B-9397-08002B2CF9AE}" pid="3" name="ContentTypeId">
    <vt:lpwstr>0x010100DD6006712ED8734EB0ABDB4D255927E2</vt:lpwstr>
  </property>
</Properties>
</file>